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60E" w:rsidRPr="00AA660E" w:rsidRDefault="00AA660E" w:rsidP="00AA660E">
      <w:pPr>
        <w:jc w:val="center"/>
        <w:rPr>
          <w:rFonts w:ascii="Times New Roman" w:hAnsi="Times New Roman"/>
          <w:b/>
          <w:sz w:val="40"/>
        </w:rPr>
      </w:pPr>
      <w:r w:rsidRPr="00AA660E">
        <w:rPr>
          <w:rFonts w:ascii="Times New Roman" w:hAnsi="Times New Roman"/>
          <w:b/>
          <w:sz w:val="40"/>
        </w:rPr>
        <w:t xml:space="preserve">Prototype for a </w:t>
      </w:r>
      <w:r w:rsidRPr="00AA660E">
        <w:rPr>
          <w:rFonts w:ascii="Times New Roman" w:hAnsi="Times New Roman"/>
          <w:b/>
          <w:i/>
          <w:sz w:val="40"/>
        </w:rPr>
        <w:t xml:space="preserve">Scientific </w:t>
      </w:r>
      <w:r w:rsidRPr="00AA660E">
        <w:rPr>
          <w:rFonts w:ascii="Times New Roman" w:hAnsi="Times New Roman"/>
          <w:b/>
          <w:sz w:val="40"/>
        </w:rPr>
        <w:t>Classification of Mental Disorders</w:t>
      </w:r>
    </w:p>
    <w:p w:rsidR="006333EE" w:rsidRDefault="00AA660E" w:rsidP="00AA660E">
      <w:pPr>
        <w:jc w:val="center"/>
        <w:rPr>
          <w:rFonts w:ascii="Times New Roman" w:hAnsi="Times New Roman"/>
          <w:b/>
          <w:sz w:val="36"/>
        </w:rPr>
      </w:pPr>
      <w:r w:rsidRPr="00AA660E">
        <w:rPr>
          <w:rFonts w:ascii="Times New Roman" w:hAnsi="Times New Roman"/>
          <w:b/>
          <w:sz w:val="36"/>
        </w:rPr>
        <w:t>Public Lecture given by Robert Miller at Department of Psychiatry, Li Ka Shing Faculty of Medicine, The University of Hong Kong, 7.00pm, April 12</w:t>
      </w:r>
      <w:r w:rsidRPr="00AA660E">
        <w:rPr>
          <w:rFonts w:ascii="Times New Roman" w:hAnsi="Times New Roman"/>
          <w:b/>
          <w:sz w:val="36"/>
          <w:vertAlign w:val="superscript"/>
        </w:rPr>
        <w:t>th</w:t>
      </w:r>
      <w:r w:rsidRPr="00AA660E">
        <w:rPr>
          <w:rFonts w:ascii="Times New Roman" w:hAnsi="Times New Roman"/>
          <w:b/>
          <w:sz w:val="36"/>
        </w:rPr>
        <w:t xml:space="preserve"> 2016.</w:t>
      </w:r>
    </w:p>
    <w:p w:rsidR="00AA660E" w:rsidRPr="00350C7A" w:rsidRDefault="006333EE" w:rsidP="00ED7971">
      <w:pPr>
        <w:ind w:left="284" w:right="424"/>
        <w:jc w:val="both"/>
        <w:rPr>
          <w:rFonts w:ascii="Times New Roman" w:hAnsi="Times New Roman"/>
          <w:b/>
          <w:sz w:val="26"/>
        </w:rPr>
      </w:pPr>
      <w:r w:rsidRPr="00350C7A">
        <w:rPr>
          <w:rFonts w:ascii="Times New Roman" w:hAnsi="Times New Roman"/>
          <w:b/>
          <w:sz w:val="26"/>
        </w:rPr>
        <w:t>Abstract:</w:t>
      </w:r>
      <w:r w:rsidR="00ED7971" w:rsidRPr="00350C7A">
        <w:rPr>
          <w:rFonts w:ascii="Times New Roman" w:hAnsi="Times New Roman"/>
          <w:b/>
          <w:sz w:val="26"/>
        </w:rPr>
        <w:t xml:space="preserve"> </w:t>
      </w:r>
      <w:r w:rsidR="00ED7971" w:rsidRPr="00350C7A">
        <w:rPr>
          <w:rFonts w:ascii="Times New Roman" w:hAnsi="Times New Roman" w:cs="Helvetica"/>
          <w:sz w:val="26"/>
          <w:szCs w:val="28"/>
          <w:lang w:val="en-US"/>
        </w:rPr>
        <w:t>The classification of mental disorders, as used by the psychiatric profession in the last century, has never been based on true scientific reasoning. The one pioneer who attempted this - long neglected even in the German-speaking world - was Carl Wernicke, whose life’s work remained incomplete, due to his premature death in 1905. Recently, in collaboration with John Dennison of Otago University, I was involved in producing the first available edited English translation of Wernicke's </w:t>
      </w:r>
      <w:r w:rsidR="00ED7971" w:rsidRPr="00350C7A">
        <w:rPr>
          <w:rFonts w:ascii="Times New Roman" w:hAnsi="Times New Roman" w:cs="Helvetica"/>
          <w:i/>
          <w:iCs/>
          <w:sz w:val="26"/>
          <w:szCs w:val="28"/>
          <w:lang w:val="en-US"/>
        </w:rPr>
        <w:t>Grundriss der Psychiatrie </w:t>
      </w:r>
      <w:r w:rsidR="00ED7971" w:rsidRPr="00350C7A">
        <w:rPr>
          <w:rFonts w:ascii="Times New Roman" w:hAnsi="Times New Roman" w:cs="Helvetica"/>
          <w:sz w:val="26"/>
          <w:szCs w:val="28"/>
          <w:lang w:val="en-US"/>
        </w:rPr>
        <w:t>from 1906.</w:t>
      </w:r>
      <w:r w:rsidR="00ED7971" w:rsidRPr="00350C7A">
        <w:rPr>
          <w:rFonts w:ascii="Times New Roman" w:hAnsi="Times New Roman" w:cs="Helvetica"/>
          <w:i/>
          <w:iCs/>
          <w:sz w:val="26"/>
          <w:szCs w:val="28"/>
          <w:lang w:val="en-US"/>
        </w:rPr>
        <w:t> </w:t>
      </w:r>
      <w:r w:rsidR="00ED7971" w:rsidRPr="00350C7A">
        <w:rPr>
          <w:rFonts w:ascii="Times New Roman" w:hAnsi="Times New Roman" w:cs="Helvetica"/>
          <w:sz w:val="26"/>
          <w:szCs w:val="28"/>
          <w:lang w:val="en-US"/>
        </w:rPr>
        <w:t>Inspired by this seminal work, I can now see at least the framework for recasting the description and classification of mental disorders, based on a neuroscience-based concept of human nature in its vast variety. This also draws on some of my own theory of normal brain function, and work of pioneers such as Ernst Kretschmer and Victor Frankl.</w:t>
      </w:r>
    </w:p>
    <w:p w:rsidR="00AA660E" w:rsidRDefault="00AA660E" w:rsidP="00AA660E">
      <w:pPr>
        <w:spacing w:after="0"/>
        <w:ind w:firstLine="284"/>
        <w:contextualSpacing/>
        <w:jc w:val="both"/>
        <w:rPr>
          <w:rFonts w:ascii="Times New Roman" w:hAnsi="Times New Roman"/>
          <w:sz w:val="28"/>
        </w:rPr>
      </w:pPr>
      <w:r>
        <w:rPr>
          <w:rFonts w:ascii="Times New Roman" w:hAnsi="Times New Roman"/>
          <w:sz w:val="28"/>
        </w:rPr>
        <w:t>It is always good to come back to the University of Hong Kong. I find here an intellectual vigour, and a willingness to tackled the hardest questions which I rarely find elsewhere. . .  But</w:t>
      </w:r>
      <w:r>
        <w:rPr>
          <w:rFonts w:ascii="Times New Roman" w:hAnsi="Times New Roman"/>
          <w:i/>
          <w:sz w:val="28"/>
        </w:rPr>
        <w:t xml:space="preserve"> </w:t>
      </w:r>
      <w:r>
        <w:rPr>
          <w:rFonts w:ascii="Times New Roman" w:hAnsi="Times New Roman"/>
          <w:sz w:val="28"/>
        </w:rPr>
        <w:t xml:space="preserve">let me start by explaining my title. I refer to ‘scientific’ classification of mental disorders. The natural science tradition emerged in the seventeenth century, and was first formulated, I believe by Francis Bacon, in his major work – </w:t>
      </w:r>
      <w:r w:rsidRPr="00521D6C">
        <w:rPr>
          <w:rFonts w:ascii="Times New Roman" w:hAnsi="Times New Roman"/>
          <w:i/>
          <w:sz w:val="28"/>
        </w:rPr>
        <w:t xml:space="preserve">Novum Organum </w:t>
      </w:r>
      <w:r>
        <w:rPr>
          <w:rFonts w:ascii="Times New Roman" w:hAnsi="Times New Roman"/>
          <w:sz w:val="28"/>
        </w:rPr>
        <w:t>- from 1620. Here is a crucial quote:-</w:t>
      </w:r>
    </w:p>
    <w:p w:rsidR="00AA660E" w:rsidRDefault="00AA660E" w:rsidP="00AA660E">
      <w:pPr>
        <w:spacing w:after="0"/>
        <w:ind w:left="284" w:right="418"/>
        <w:contextualSpacing/>
        <w:jc w:val="both"/>
        <w:rPr>
          <w:rFonts w:ascii="Times New Roman" w:hAnsi="Times New Roman"/>
          <w:sz w:val="28"/>
        </w:rPr>
      </w:pPr>
    </w:p>
    <w:p w:rsidR="00AA660E" w:rsidRDefault="00AA660E" w:rsidP="00AA660E">
      <w:pPr>
        <w:spacing w:after="0"/>
        <w:ind w:left="284" w:right="418"/>
        <w:contextualSpacing/>
        <w:jc w:val="both"/>
        <w:rPr>
          <w:rFonts w:ascii="Times New Roman" w:hAnsi="Times New Roman"/>
          <w:sz w:val="28"/>
        </w:rPr>
      </w:pPr>
      <w:r w:rsidRPr="00975212">
        <w:rPr>
          <w:rFonts w:ascii="Times New Roman" w:hAnsi="Times New Roman"/>
          <w:sz w:val="28"/>
        </w:rPr>
        <w:t xml:space="preserve"> Those who have handled sciences have been either men of experiment or men of dogmas. The men of experiment are like the ant, they only collect and use; the reasoners resemble spiders, who make cobwebs out of their own substance. But the bee takes a middle course: it gathers its material from the flowers of the garden and of the field, but transforms and digests it by a power of its own. Not unlike this is the true business of philosophy: for it neither relies solely or chiefly on the powers of the mind, nor does it take the matter which it gathers from natural history and mechanical experiments and lay it up in the memory whole as it finds it, but lays it up in the understanding altered and digested. Therefore from a closer and purer league between these two faculties, the experimental and the rational (such as has never</w:t>
      </w:r>
      <w:r>
        <w:rPr>
          <w:rFonts w:ascii="Times New Roman" w:hAnsi="Times New Roman"/>
          <w:sz w:val="28"/>
        </w:rPr>
        <w:t xml:space="preserve"> been made), much may be hoped.</w:t>
      </w:r>
    </w:p>
    <w:p w:rsidR="00AA660E" w:rsidRPr="00975212" w:rsidRDefault="00AA660E" w:rsidP="00AA660E">
      <w:pPr>
        <w:spacing w:after="0"/>
        <w:ind w:left="284" w:right="418"/>
        <w:contextualSpacing/>
        <w:jc w:val="both"/>
        <w:rPr>
          <w:rFonts w:ascii="Times New Roman" w:hAnsi="Times New Roman"/>
          <w:sz w:val="28"/>
        </w:rPr>
      </w:pPr>
      <w:r w:rsidRPr="00975212">
        <w:rPr>
          <w:rFonts w:ascii="Times New Roman" w:hAnsi="Times New Roman"/>
          <w:sz w:val="28"/>
        </w:rPr>
        <w:t xml:space="preserve">(from Francis Bacon: </w:t>
      </w:r>
      <w:r w:rsidRPr="00975212">
        <w:rPr>
          <w:rFonts w:ascii="Times New Roman" w:hAnsi="Times New Roman"/>
          <w:i/>
          <w:iCs/>
          <w:sz w:val="28"/>
        </w:rPr>
        <w:t xml:space="preserve">Novum Organum, </w:t>
      </w:r>
      <w:r w:rsidRPr="00975212">
        <w:rPr>
          <w:rFonts w:ascii="Times New Roman" w:hAnsi="Times New Roman"/>
          <w:sz w:val="28"/>
        </w:rPr>
        <w:t>1620).</w:t>
      </w:r>
    </w:p>
    <w:p w:rsidR="00AA660E" w:rsidRDefault="00AA660E" w:rsidP="00AA660E">
      <w:pPr>
        <w:spacing w:after="0"/>
        <w:contextualSpacing/>
        <w:jc w:val="both"/>
        <w:rPr>
          <w:rFonts w:ascii="Times New Roman" w:hAnsi="Times New Roman"/>
          <w:sz w:val="28"/>
        </w:rPr>
      </w:pPr>
    </w:p>
    <w:p w:rsidR="00AA660E" w:rsidRDefault="00AA660E" w:rsidP="00AA660E">
      <w:pPr>
        <w:spacing w:after="0"/>
        <w:ind w:firstLine="284"/>
        <w:contextualSpacing/>
        <w:jc w:val="both"/>
        <w:rPr>
          <w:rFonts w:ascii="Times New Roman" w:hAnsi="Times New Roman"/>
          <w:sz w:val="28"/>
        </w:rPr>
      </w:pPr>
      <w:r>
        <w:rPr>
          <w:rFonts w:ascii="Times New Roman" w:hAnsi="Times New Roman"/>
          <w:sz w:val="28"/>
        </w:rPr>
        <w:t>So, in brief, we could define that tradition as ‘a method of combining reasoning and empirical evidence, as a way to approach “truth” about the natural world’. Bacon resolved a debate which had been fought over for the previous 2000 years between empiricism and rationalism as the way to truth. Modern insistence on ‘evidence based’ medicine, or policy, has thus missed one half of the tradition, although it probably thinks it</w:t>
      </w:r>
      <w:r w:rsidR="00976BBC">
        <w:rPr>
          <w:rFonts w:ascii="Times New Roman" w:hAnsi="Times New Roman"/>
          <w:sz w:val="28"/>
        </w:rPr>
        <w:t>self</w:t>
      </w:r>
      <w:r>
        <w:rPr>
          <w:rFonts w:ascii="Times New Roman" w:hAnsi="Times New Roman"/>
          <w:sz w:val="28"/>
        </w:rPr>
        <w:t xml:space="preserve"> as being scientific. In any case, in study of mental disorders, a serious question is begged: Is the human mind part of the natural world? . . .or is it better dealt with by theologians, philosophers, or legal minds?</w:t>
      </w:r>
    </w:p>
    <w:p w:rsidR="00AA660E" w:rsidRDefault="00AA660E" w:rsidP="00AA660E">
      <w:pPr>
        <w:spacing w:after="0"/>
        <w:ind w:firstLine="284"/>
        <w:contextualSpacing/>
        <w:jc w:val="both"/>
        <w:rPr>
          <w:rFonts w:ascii="Times New Roman" w:hAnsi="Times New Roman"/>
          <w:sz w:val="28"/>
        </w:rPr>
      </w:pPr>
      <w:r>
        <w:rPr>
          <w:rFonts w:ascii="Times New Roman" w:hAnsi="Times New Roman"/>
          <w:sz w:val="28"/>
        </w:rPr>
        <w:t xml:space="preserve">What about the word </w:t>
      </w:r>
      <w:r>
        <w:rPr>
          <w:rFonts w:ascii="Times New Roman" w:hAnsi="Times New Roman"/>
          <w:i/>
          <w:sz w:val="28"/>
        </w:rPr>
        <w:t xml:space="preserve">classification? </w:t>
      </w:r>
      <w:r>
        <w:rPr>
          <w:rFonts w:ascii="Times New Roman" w:hAnsi="Times New Roman"/>
          <w:sz w:val="28"/>
        </w:rPr>
        <w:t xml:space="preserve">This is a formalised type of description. I ask: ‘Can description ever be neutral with respect to theory? I don’t believe so. Carl Linnaeus – the seventeenth century Swedish scholar who classified plants - he also classified diseases - held that classification should be based on the reproductive organs of plants - a shrewd hunch you might say, which gained some sort of rationality after publication of Darwin’s </w:t>
      </w:r>
      <w:r>
        <w:rPr>
          <w:rFonts w:ascii="Times New Roman" w:hAnsi="Times New Roman"/>
          <w:i/>
          <w:sz w:val="28"/>
        </w:rPr>
        <w:t xml:space="preserve">Origin of Species. </w:t>
      </w:r>
      <w:r>
        <w:rPr>
          <w:rFonts w:ascii="Times New Roman" w:hAnsi="Times New Roman"/>
          <w:sz w:val="28"/>
        </w:rPr>
        <w:t xml:space="preserve">For Linnaeus himself however it lacked any rational basis – but it was not theory-neutral. </w:t>
      </w:r>
      <w:r w:rsidR="00976BBC">
        <w:rPr>
          <w:rFonts w:ascii="Times New Roman" w:hAnsi="Times New Roman"/>
          <w:sz w:val="28"/>
        </w:rPr>
        <w:t xml:space="preserve">Likewise, </w:t>
      </w:r>
      <w:r>
        <w:rPr>
          <w:rFonts w:ascii="Times New Roman" w:hAnsi="Times New Roman"/>
          <w:sz w:val="28"/>
        </w:rPr>
        <w:t>DSM</w:t>
      </w:r>
      <w:r>
        <w:rPr>
          <w:rStyle w:val="FootnoteReference"/>
          <w:rFonts w:ascii="Times New Roman" w:hAnsi="Times New Roman"/>
          <w:sz w:val="28"/>
        </w:rPr>
        <w:footnoteReference w:id="-1"/>
      </w:r>
      <w:r>
        <w:rPr>
          <w:rFonts w:ascii="Times New Roman" w:hAnsi="Times New Roman"/>
          <w:sz w:val="28"/>
        </w:rPr>
        <w:t xml:space="preserve"> claims to be theory-neutral, but implicitly assumes that disorders are </w:t>
      </w:r>
      <w:r w:rsidRPr="00FB688B">
        <w:rPr>
          <w:rFonts w:ascii="Times New Roman" w:hAnsi="Times New Roman"/>
          <w:i/>
          <w:sz w:val="28"/>
        </w:rPr>
        <w:t>imposed</w:t>
      </w:r>
      <w:r>
        <w:rPr>
          <w:rFonts w:ascii="Times New Roman" w:hAnsi="Times New Roman"/>
          <w:sz w:val="28"/>
        </w:rPr>
        <w:t xml:space="preserve"> on normal mental function, rather than being an imbalance of normally-present factors – a debate between two models of disease which also goes back to antiquity – but which DSM never addresses.</w:t>
      </w:r>
    </w:p>
    <w:p w:rsidR="00AA660E" w:rsidRDefault="00AA660E" w:rsidP="00AA660E">
      <w:pPr>
        <w:spacing w:after="0"/>
        <w:ind w:firstLine="284"/>
        <w:contextualSpacing/>
        <w:jc w:val="both"/>
        <w:rPr>
          <w:rFonts w:ascii="Times New Roman" w:hAnsi="Times New Roman"/>
          <w:sz w:val="28"/>
        </w:rPr>
      </w:pPr>
      <w:r>
        <w:rPr>
          <w:rFonts w:ascii="Times New Roman" w:hAnsi="Times New Roman"/>
          <w:sz w:val="28"/>
        </w:rPr>
        <w:t>Often theoretical assumptions are not made explicit, and may be unknown even to those who propose a scheme of classification. Given this, overtly or covertly, classification is often based on authority – of a person, or of an organization; to put it crudely, those with the biggest boots. However, there is no room for authority in the science tradition, other than the authority of reason and evidence, carefully combined. So, most systems of classification, lack scientific rationality.</w:t>
      </w:r>
    </w:p>
    <w:p w:rsidR="00AA660E" w:rsidRPr="006333EE" w:rsidRDefault="00AA660E" w:rsidP="00AA660E">
      <w:pPr>
        <w:spacing w:after="0"/>
        <w:ind w:firstLine="284"/>
        <w:contextualSpacing/>
        <w:jc w:val="both"/>
        <w:rPr>
          <w:rFonts w:ascii="Times New Roman" w:hAnsi="Times New Roman"/>
          <w:sz w:val="28"/>
        </w:rPr>
      </w:pPr>
      <w:r>
        <w:rPr>
          <w:rFonts w:ascii="Times New Roman" w:hAnsi="Times New Roman"/>
          <w:sz w:val="28"/>
        </w:rPr>
        <w:t xml:space="preserve">Linnaeus appears to have been quite a bombastic individual. He had the temerity to name the species of which he was a member </w:t>
      </w:r>
      <w:r>
        <w:rPr>
          <w:rFonts w:ascii="Times New Roman" w:hAnsi="Times New Roman"/>
          <w:i/>
          <w:sz w:val="28"/>
        </w:rPr>
        <w:t xml:space="preserve">Homo sapiens. </w:t>
      </w:r>
      <w:r w:rsidRPr="00233F04">
        <w:rPr>
          <w:rFonts w:ascii="Times New Roman" w:hAnsi="Times New Roman"/>
          <w:sz w:val="28"/>
        </w:rPr>
        <w:t>Yeah right!</w:t>
      </w:r>
      <w:r>
        <w:rPr>
          <w:rFonts w:ascii="Times New Roman" w:hAnsi="Times New Roman"/>
          <w:i/>
          <w:sz w:val="28"/>
        </w:rPr>
        <w:t xml:space="preserve"> Homo vana</w:t>
      </w:r>
      <w:r>
        <w:rPr>
          <w:rStyle w:val="FootnoteReference"/>
          <w:rFonts w:ascii="Times New Roman" w:hAnsi="Times New Roman"/>
          <w:i/>
          <w:sz w:val="28"/>
        </w:rPr>
        <w:footnoteReference w:id="0"/>
      </w:r>
      <w:r>
        <w:rPr>
          <w:rFonts w:ascii="Times New Roman" w:hAnsi="Times New Roman"/>
          <w:i/>
          <w:sz w:val="28"/>
        </w:rPr>
        <w:t xml:space="preserve"> </w:t>
      </w:r>
      <w:r>
        <w:rPr>
          <w:rFonts w:ascii="Times New Roman" w:hAnsi="Times New Roman"/>
          <w:sz w:val="28"/>
        </w:rPr>
        <w:t>might have been a bit more accurate. In classifying plants, he thought he was defining a natural order, a set of ‘natural types’. That was transferred in the nineteenth century to classification of diseases, with the same Latin bin</w:t>
      </w:r>
      <w:r w:rsidR="006333EE">
        <w:rPr>
          <w:rFonts w:ascii="Times New Roman" w:hAnsi="Times New Roman"/>
          <w:sz w:val="28"/>
        </w:rPr>
        <w:t>omial terminology. W</w:t>
      </w:r>
      <w:r>
        <w:rPr>
          <w:rFonts w:ascii="Times New Roman" w:hAnsi="Times New Roman"/>
          <w:sz w:val="28"/>
        </w:rPr>
        <w:t xml:space="preserve">ith hindsight, you could now say </w:t>
      </w:r>
      <w:r w:rsidR="006333EE">
        <w:rPr>
          <w:rFonts w:ascii="Times New Roman" w:hAnsi="Times New Roman"/>
          <w:sz w:val="28"/>
        </w:rPr>
        <w:t xml:space="preserve">that, for plants at least, </w:t>
      </w:r>
      <w:r>
        <w:rPr>
          <w:rFonts w:ascii="Times New Roman" w:hAnsi="Times New Roman"/>
          <w:sz w:val="28"/>
        </w:rPr>
        <w:t xml:space="preserve">Linnaeus </w:t>
      </w:r>
      <w:r w:rsidRPr="004C3907">
        <w:rPr>
          <w:rFonts w:ascii="Times New Roman" w:hAnsi="Times New Roman"/>
          <w:i/>
          <w:sz w:val="28"/>
        </w:rPr>
        <w:t>was</w:t>
      </w:r>
      <w:r>
        <w:rPr>
          <w:rFonts w:ascii="Times New Roman" w:hAnsi="Times New Roman"/>
          <w:sz w:val="28"/>
        </w:rPr>
        <w:t xml:space="preserve"> mainly correct; but in his own day it was not obvious. His contemporary, the Frenchman Georges Buffon, had the </w:t>
      </w:r>
      <w:r w:rsidRPr="006333EE">
        <w:rPr>
          <w:rFonts w:ascii="Times New Roman" w:hAnsi="Times New Roman"/>
          <w:sz w:val="28"/>
        </w:rPr>
        <w:t>aphorism – ‘Natural knows only the individual’. That line has singular application in psychiatry, and I suggest that</w:t>
      </w:r>
      <w:r w:rsidR="00976BBC">
        <w:rPr>
          <w:rFonts w:ascii="Times New Roman" w:hAnsi="Times New Roman"/>
          <w:sz w:val="28"/>
        </w:rPr>
        <w:t xml:space="preserve"> there the issue is not</w:t>
      </w:r>
      <w:r w:rsidRPr="006333EE">
        <w:rPr>
          <w:rFonts w:ascii="Times New Roman" w:hAnsi="Times New Roman"/>
          <w:sz w:val="28"/>
        </w:rPr>
        <w:t xml:space="preserve"> resolved.</w:t>
      </w:r>
    </w:p>
    <w:p w:rsidR="00AA660E" w:rsidRDefault="006333EE" w:rsidP="00AA660E">
      <w:pPr>
        <w:spacing w:after="0"/>
        <w:ind w:firstLine="284"/>
        <w:contextualSpacing/>
        <w:jc w:val="both"/>
        <w:rPr>
          <w:rFonts w:ascii="Times New Roman" w:hAnsi="Times New Roman"/>
          <w:sz w:val="28"/>
        </w:rPr>
      </w:pPr>
      <w:r w:rsidRPr="006333EE">
        <w:rPr>
          <w:rFonts w:ascii="Times New Roman" w:hAnsi="Times New Roman"/>
          <w:sz w:val="28"/>
        </w:rPr>
        <w:t xml:space="preserve"> Let’s move on to the relevant history of classification in p</w:t>
      </w:r>
      <w:r w:rsidR="00AA660E" w:rsidRPr="006333EE">
        <w:rPr>
          <w:rFonts w:ascii="Times New Roman" w:hAnsi="Times New Roman"/>
          <w:sz w:val="28"/>
        </w:rPr>
        <w:t>sychiatry</w:t>
      </w:r>
      <w:r w:rsidRPr="006333EE">
        <w:rPr>
          <w:rFonts w:ascii="Times New Roman" w:hAnsi="Times New Roman"/>
          <w:sz w:val="28"/>
        </w:rPr>
        <w:t>.</w:t>
      </w:r>
      <w:r>
        <w:rPr>
          <w:rFonts w:ascii="Times New Roman" w:hAnsi="Times New Roman"/>
          <w:sz w:val="28"/>
        </w:rPr>
        <w:t xml:space="preserve"> We can </w:t>
      </w:r>
      <w:r w:rsidR="00AA660E" w:rsidRPr="006333EE">
        <w:rPr>
          <w:rFonts w:ascii="Times New Roman" w:hAnsi="Times New Roman"/>
          <w:sz w:val="28"/>
        </w:rPr>
        <w:t>start with</w:t>
      </w:r>
      <w:r w:rsidR="00AA660E">
        <w:rPr>
          <w:rFonts w:ascii="Times New Roman" w:hAnsi="Times New Roman"/>
          <w:sz w:val="28"/>
        </w:rPr>
        <w:t xml:space="preserve"> </w:t>
      </w:r>
      <w:r w:rsidR="00AA660E" w:rsidRPr="00A67CF7">
        <w:rPr>
          <w:rFonts w:ascii="Times New Roman" w:hAnsi="Times New Roman"/>
          <w:i/>
          <w:sz w:val="28"/>
        </w:rPr>
        <w:t>Wilhelm Griesinger,</w:t>
      </w:r>
      <w:r w:rsidR="00AA660E">
        <w:rPr>
          <w:rFonts w:ascii="Times New Roman" w:hAnsi="Times New Roman"/>
          <w:sz w:val="28"/>
        </w:rPr>
        <w:t xml:space="preserve"> and his </w:t>
      </w:r>
      <w:r w:rsidR="00AA660E" w:rsidRPr="00DD79C9">
        <w:rPr>
          <w:rFonts w:ascii="Times New Roman" w:hAnsi="Times New Roman"/>
          <w:i/>
          <w:sz w:val="28"/>
        </w:rPr>
        <w:t>Einheitspsychose</w:t>
      </w:r>
      <w:r w:rsidR="00AA660E">
        <w:rPr>
          <w:rFonts w:ascii="Times New Roman" w:hAnsi="Times New Roman"/>
          <w:sz w:val="28"/>
        </w:rPr>
        <w:t xml:space="preserve"> concept – unitary psychosis. That idea probably grew from debate in the Germanic world amongst romantic philosophers, rejecting the endless tendency to conceptual splitting of earlier</w:t>
      </w:r>
      <w:r w:rsidR="00976BBC">
        <w:rPr>
          <w:rFonts w:ascii="Times New Roman" w:hAnsi="Times New Roman"/>
          <w:sz w:val="28"/>
        </w:rPr>
        <w:t xml:space="preserve"> philosophers from the ‘Age of R</w:t>
      </w:r>
      <w:r w:rsidR="00AA660E">
        <w:rPr>
          <w:rFonts w:ascii="Times New Roman" w:hAnsi="Times New Roman"/>
          <w:sz w:val="28"/>
        </w:rPr>
        <w:t>eason’, so that somehow the mind - whether in health or sickness – was taken to be a unity.</w:t>
      </w:r>
    </w:p>
    <w:p w:rsidR="00AA660E" w:rsidRDefault="00AA660E" w:rsidP="00AA660E">
      <w:pPr>
        <w:spacing w:after="0"/>
        <w:ind w:firstLine="284"/>
        <w:contextualSpacing/>
        <w:jc w:val="both"/>
        <w:rPr>
          <w:rFonts w:ascii="Times New Roman" w:hAnsi="Times New Roman"/>
          <w:sz w:val="28"/>
        </w:rPr>
      </w:pPr>
      <w:r>
        <w:rPr>
          <w:rFonts w:ascii="Times New Roman" w:hAnsi="Times New Roman"/>
          <w:sz w:val="28"/>
        </w:rPr>
        <w:t xml:space="preserve">The next person is </w:t>
      </w:r>
      <w:r w:rsidRPr="00A67CF7">
        <w:rPr>
          <w:rFonts w:ascii="Times New Roman" w:hAnsi="Times New Roman"/>
          <w:i/>
          <w:sz w:val="28"/>
        </w:rPr>
        <w:t>Karl Ludwig Kalhbaum</w:t>
      </w:r>
      <w:r>
        <w:rPr>
          <w:rFonts w:ascii="Times New Roman" w:hAnsi="Times New Roman"/>
          <w:sz w:val="28"/>
        </w:rPr>
        <w:t xml:space="preserve"> – a fine clinician, I understand. He never held an academic position, and his significance was grasped only after his death. He stressed careful clinical interviewing – and documenting the longitudinal trajectory of each patient’s disorder. He rejected the Unitary Psychosis concept, and thus constructed what was probably the first system of classification in the Germanic world. At the time, his system was held to be too complicated to be used in practice, although some of his concepts survived. The concept I draw on – only a small part of his system – is that there are ‘transitional’ stages of life, when people become specially vulnerable to particular forms of mental disorder. He stressed late adolescence - hence the concept of hebephrenia, from which the concepts of </w:t>
      </w:r>
      <w:r w:rsidRPr="00DD79C9">
        <w:rPr>
          <w:rFonts w:ascii="Times New Roman" w:hAnsi="Times New Roman"/>
          <w:i/>
          <w:sz w:val="28"/>
        </w:rPr>
        <w:t>Dementia praecox</w:t>
      </w:r>
      <w:r>
        <w:rPr>
          <w:rFonts w:ascii="Times New Roman" w:hAnsi="Times New Roman"/>
          <w:sz w:val="28"/>
        </w:rPr>
        <w:t xml:space="preserve"> and </w:t>
      </w:r>
      <w:r w:rsidR="006333EE">
        <w:rPr>
          <w:rFonts w:ascii="Times New Roman" w:hAnsi="Times New Roman"/>
          <w:sz w:val="28"/>
        </w:rPr>
        <w:t xml:space="preserve">later </w:t>
      </w:r>
      <w:r>
        <w:rPr>
          <w:rFonts w:ascii="Times New Roman" w:hAnsi="Times New Roman"/>
          <w:sz w:val="28"/>
        </w:rPr>
        <w:t>schizophrenia arose - and the transition that occurs in the later years of life, when dementia of the elderly becomes more likely.</w:t>
      </w:r>
    </w:p>
    <w:p w:rsidR="00AA660E" w:rsidRPr="00BE1B65" w:rsidRDefault="00AA660E" w:rsidP="00AA660E">
      <w:pPr>
        <w:widowControl w:val="0"/>
        <w:autoSpaceDE w:val="0"/>
        <w:autoSpaceDN w:val="0"/>
        <w:adjustRightInd w:val="0"/>
        <w:spacing w:after="0"/>
        <w:ind w:firstLine="284"/>
        <w:jc w:val="both"/>
        <w:rPr>
          <w:rFonts w:ascii="Times New Roman" w:hAnsi="Times New Roman"/>
          <w:sz w:val="28"/>
        </w:rPr>
      </w:pPr>
      <w:r>
        <w:rPr>
          <w:rFonts w:ascii="Times New Roman" w:hAnsi="Times New Roman"/>
          <w:sz w:val="28"/>
        </w:rPr>
        <w:t xml:space="preserve">Then we come to </w:t>
      </w:r>
      <w:r w:rsidRPr="003052D4">
        <w:rPr>
          <w:rFonts w:ascii="Times New Roman" w:hAnsi="Times New Roman"/>
          <w:i/>
          <w:sz w:val="28"/>
        </w:rPr>
        <w:t>Emil Kraepelin</w:t>
      </w:r>
      <w:r>
        <w:rPr>
          <w:rFonts w:ascii="Times New Roman" w:hAnsi="Times New Roman"/>
          <w:sz w:val="28"/>
        </w:rPr>
        <w:t xml:space="preserve">. He still dominates classification in psychiatry, so I need to go into detail. He claimed to base his work on Kalhlbaum’s, </w:t>
      </w:r>
      <w:r w:rsidR="00976BBC">
        <w:rPr>
          <w:rFonts w:ascii="Times New Roman" w:hAnsi="Times New Roman"/>
          <w:sz w:val="28"/>
        </w:rPr>
        <w:t xml:space="preserve">but </w:t>
      </w:r>
      <w:r>
        <w:rPr>
          <w:rFonts w:ascii="Times New Roman" w:hAnsi="Times New Roman"/>
          <w:sz w:val="28"/>
        </w:rPr>
        <w:t>was far less</w:t>
      </w:r>
      <w:r w:rsidRPr="00BE1B65">
        <w:rPr>
          <w:rFonts w:ascii="Times New Roman" w:hAnsi="Times New Roman"/>
          <w:sz w:val="28"/>
        </w:rPr>
        <w:t xml:space="preserve"> a true clinician than Kahlbaum, let alone a clinical scientist. His term </w:t>
      </w:r>
      <w:r w:rsidRPr="00BE1B65">
        <w:rPr>
          <w:rFonts w:ascii="Times New Roman" w:hAnsi="Times New Roman"/>
          <w:i/>
          <w:sz w:val="28"/>
        </w:rPr>
        <w:t>Dementia praecox</w:t>
      </w:r>
      <w:r w:rsidRPr="00BE1B65">
        <w:rPr>
          <w:rFonts w:ascii="Times New Roman" w:hAnsi="Times New Roman"/>
          <w:sz w:val="28"/>
        </w:rPr>
        <w:t xml:space="preserve">, </w:t>
      </w:r>
      <w:r>
        <w:rPr>
          <w:rFonts w:ascii="Times New Roman" w:hAnsi="Times New Roman"/>
          <w:sz w:val="28"/>
        </w:rPr>
        <w:t>was a Latin</w:t>
      </w:r>
      <w:r w:rsidRPr="00BE1B65">
        <w:rPr>
          <w:rFonts w:ascii="Times New Roman" w:hAnsi="Times New Roman"/>
          <w:sz w:val="28"/>
        </w:rPr>
        <w:t xml:space="preserve"> version of the French term </w:t>
      </w:r>
      <w:r w:rsidRPr="00BE1B65">
        <w:rPr>
          <w:rFonts w:ascii="Times New Roman" w:hAnsi="Times New Roman"/>
          <w:i/>
          <w:sz w:val="28"/>
        </w:rPr>
        <w:t xml:space="preserve">Démence précoce – </w:t>
      </w:r>
      <w:r w:rsidRPr="00BE1B65">
        <w:rPr>
          <w:rFonts w:ascii="Times New Roman" w:hAnsi="Times New Roman"/>
          <w:sz w:val="28"/>
        </w:rPr>
        <w:t>of Bene</w:t>
      </w:r>
      <w:r>
        <w:rPr>
          <w:rFonts w:ascii="Times New Roman" w:hAnsi="Times New Roman"/>
          <w:sz w:val="28"/>
        </w:rPr>
        <w:t>dict Morel, a designation</w:t>
      </w:r>
      <w:r w:rsidR="006333EE">
        <w:rPr>
          <w:rFonts w:ascii="Times New Roman" w:hAnsi="Times New Roman"/>
          <w:sz w:val="28"/>
        </w:rPr>
        <w:t xml:space="preserve"> – as a form of dementia - which</w:t>
      </w:r>
      <w:r>
        <w:rPr>
          <w:rFonts w:ascii="Times New Roman" w:hAnsi="Times New Roman"/>
          <w:sz w:val="28"/>
        </w:rPr>
        <w:t xml:space="preserve"> </w:t>
      </w:r>
      <w:r w:rsidRPr="00BE1B65">
        <w:rPr>
          <w:rFonts w:ascii="Times New Roman" w:hAnsi="Times New Roman"/>
          <w:sz w:val="28"/>
        </w:rPr>
        <w:t>most experts today would regard as completely wro</w:t>
      </w:r>
      <w:r>
        <w:rPr>
          <w:rFonts w:ascii="Times New Roman" w:hAnsi="Times New Roman"/>
          <w:sz w:val="28"/>
        </w:rPr>
        <w:t>ng. It is said that he</w:t>
      </w:r>
      <w:r w:rsidRPr="00BE1B65">
        <w:rPr>
          <w:rFonts w:ascii="Times New Roman" w:hAnsi="Times New Roman"/>
          <w:sz w:val="28"/>
        </w:rPr>
        <w:t xml:space="preserve"> based his classification on evidence about many patients, compiled in a complex ‘diagnostic card system’ (</w:t>
      </w:r>
      <w:r w:rsidRPr="00BE1B65">
        <w:rPr>
          <w:rFonts w:ascii="Times New Roman" w:hAnsi="Times New Roman"/>
          <w:i/>
          <w:sz w:val="28"/>
          <w:szCs w:val="28"/>
        </w:rPr>
        <w:t>Zählkarten)</w:t>
      </w:r>
      <w:r w:rsidRPr="00BE1B65">
        <w:rPr>
          <w:rFonts w:ascii="Times New Roman" w:hAnsi="Times New Roman"/>
          <w:sz w:val="28"/>
        </w:rPr>
        <w:t>. The most important distinction we owe to Kraepelin is that betwee</w:t>
      </w:r>
      <w:r>
        <w:rPr>
          <w:rFonts w:ascii="Times New Roman" w:hAnsi="Times New Roman"/>
          <w:sz w:val="28"/>
        </w:rPr>
        <w:t>n manic depressive illness (</w:t>
      </w:r>
      <w:r w:rsidRPr="00BE1B65">
        <w:rPr>
          <w:rFonts w:ascii="Times New Roman" w:hAnsi="Times New Roman"/>
          <w:sz w:val="28"/>
        </w:rPr>
        <w:t xml:space="preserve">‘bipolar disorder’), and </w:t>
      </w:r>
      <w:r w:rsidRPr="00BE1B65">
        <w:rPr>
          <w:rFonts w:ascii="Times New Roman" w:hAnsi="Times New Roman"/>
          <w:i/>
          <w:sz w:val="28"/>
        </w:rPr>
        <w:t xml:space="preserve">Dementia praecox </w:t>
      </w:r>
      <w:r w:rsidRPr="00BE1B65">
        <w:rPr>
          <w:rFonts w:ascii="Times New Roman" w:hAnsi="Times New Roman"/>
          <w:sz w:val="28"/>
        </w:rPr>
        <w:t>(which becam</w:t>
      </w:r>
      <w:r>
        <w:rPr>
          <w:rFonts w:ascii="Times New Roman" w:hAnsi="Times New Roman"/>
          <w:sz w:val="28"/>
        </w:rPr>
        <w:t xml:space="preserve">e schizophrenia), </w:t>
      </w:r>
      <w:r w:rsidRPr="00BE1B65">
        <w:rPr>
          <w:rFonts w:ascii="Times New Roman" w:hAnsi="Times New Roman"/>
          <w:sz w:val="28"/>
        </w:rPr>
        <w:t xml:space="preserve">first </w:t>
      </w:r>
      <w:r>
        <w:rPr>
          <w:rFonts w:ascii="Times New Roman" w:hAnsi="Times New Roman"/>
          <w:sz w:val="28"/>
        </w:rPr>
        <w:t xml:space="preserve">made public in 1898. It is </w:t>
      </w:r>
      <w:r w:rsidRPr="00BE1B65">
        <w:rPr>
          <w:rFonts w:ascii="Times New Roman" w:hAnsi="Times New Roman"/>
          <w:sz w:val="28"/>
        </w:rPr>
        <w:t>claimed that the distinction</w:t>
      </w:r>
      <w:r>
        <w:rPr>
          <w:rFonts w:ascii="Times New Roman" w:hAnsi="Times New Roman"/>
          <w:sz w:val="28"/>
        </w:rPr>
        <w:t xml:space="preserve"> was based on a combination of </w:t>
      </w:r>
      <w:r w:rsidR="006333EE">
        <w:rPr>
          <w:rFonts w:ascii="Times New Roman" w:hAnsi="Times New Roman"/>
          <w:sz w:val="28"/>
        </w:rPr>
        <w:t>long-</w:t>
      </w:r>
      <w:r w:rsidRPr="00BE1B65">
        <w:rPr>
          <w:rFonts w:ascii="Times New Roman" w:hAnsi="Times New Roman"/>
          <w:sz w:val="28"/>
        </w:rPr>
        <w:t xml:space="preserve">term course of an illness, and symptom profile. Some of Kraepelin’s cards from that period still exist. </w:t>
      </w:r>
      <w:r w:rsidRPr="00BE1B65">
        <w:rPr>
          <w:rFonts w:ascii="Times New Roman" w:hAnsi="Times New Roman"/>
          <w:sz w:val="28"/>
          <w:szCs w:val="40"/>
        </w:rPr>
        <w:t xml:space="preserve">An analysis of </w:t>
      </w:r>
      <w:r w:rsidR="00BA063B">
        <w:rPr>
          <w:rFonts w:ascii="Times New Roman" w:hAnsi="Times New Roman"/>
          <w:sz w:val="28"/>
          <w:szCs w:val="40"/>
        </w:rPr>
        <w:t>705</w:t>
      </w:r>
      <w:r w:rsidRPr="00BE1B65">
        <w:rPr>
          <w:rFonts w:ascii="Times New Roman" w:hAnsi="Times New Roman"/>
          <w:sz w:val="28"/>
          <w:szCs w:val="40"/>
        </w:rPr>
        <w:t xml:space="preserve"> card</w:t>
      </w:r>
      <w:r>
        <w:rPr>
          <w:rFonts w:ascii="Times New Roman" w:hAnsi="Times New Roman"/>
          <w:sz w:val="28"/>
          <w:szCs w:val="40"/>
        </w:rPr>
        <w:t>s from 1887 to 1904</w:t>
      </w:r>
      <w:r w:rsidR="006333EE">
        <w:rPr>
          <w:rStyle w:val="FootnoteReference"/>
          <w:rFonts w:ascii="Times New Roman" w:hAnsi="Times New Roman"/>
          <w:sz w:val="28"/>
          <w:szCs w:val="40"/>
        </w:rPr>
        <w:footnoteReference w:id="1"/>
      </w:r>
      <w:r>
        <w:rPr>
          <w:rFonts w:ascii="Times New Roman" w:hAnsi="Times New Roman"/>
          <w:sz w:val="28"/>
          <w:szCs w:val="40"/>
        </w:rPr>
        <w:t xml:space="preserve"> found </w:t>
      </w:r>
      <w:r w:rsidRPr="00BE1B65">
        <w:rPr>
          <w:rFonts w:ascii="Times New Roman" w:hAnsi="Times New Roman"/>
          <w:sz w:val="28"/>
          <w:szCs w:val="40"/>
        </w:rPr>
        <w:t>they were often incomple</w:t>
      </w:r>
      <w:r>
        <w:rPr>
          <w:rFonts w:ascii="Times New Roman" w:hAnsi="Times New Roman"/>
          <w:sz w:val="28"/>
          <w:szCs w:val="40"/>
        </w:rPr>
        <w:t>te, rarely contained anything but the most rudimentary detail</w:t>
      </w:r>
      <w:r w:rsidRPr="00BE1B65">
        <w:rPr>
          <w:rFonts w:ascii="Times New Roman" w:hAnsi="Times New Roman"/>
          <w:sz w:val="28"/>
          <w:szCs w:val="40"/>
        </w:rPr>
        <w:t xml:space="preserve"> of symptoms, and i</w:t>
      </w:r>
      <w:r>
        <w:rPr>
          <w:rFonts w:ascii="Times New Roman" w:hAnsi="Times New Roman"/>
          <w:sz w:val="28"/>
          <w:szCs w:val="40"/>
        </w:rPr>
        <w:t>n 54% no detail on course. German</w:t>
      </w:r>
      <w:r w:rsidRPr="00BE1B65">
        <w:rPr>
          <w:rFonts w:ascii="Times New Roman" w:hAnsi="Times New Roman"/>
          <w:sz w:val="28"/>
          <w:szCs w:val="40"/>
        </w:rPr>
        <w:t xml:space="preserve"> Berrios (editor of the journal in which this paper appeared) comm</w:t>
      </w:r>
      <w:r>
        <w:rPr>
          <w:rFonts w:ascii="Times New Roman" w:hAnsi="Times New Roman"/>
          <w:sz w:val="28"/>
          <w:szCs w:val="40"/>
        </w:rPr>
        <w:t xml:space="preserve">ents that </w:t>
      </w:r>
      <w:r w:rsidRPr="00BE1B65">
        <w:rPr>
          <w:rFonts w:ascii="Times New Roman" w:hAnsi="Times New Roman"/>
          <w:sz w:val="28"/>
          <w:szCs w:val="40"/>
        </w:rPr>
        <w:t xml:space="preserve">these cards </w:t>
      </w:r>
      <w:r>
        <w:rPr>
          <w:rFonts w:ascii="Times New Roman" w:hAnsi="Times New Roman"/>
          <w:sz w:val="28"/>
          <w:szCs w:val="40"/>
        </w:rPr>
        <w:t xml:space="preserve">cannot be seen </w:t>
      </w:r>
      <w:r w:rsidRPr="00BE1B65">
        <w:rPr>
          <w:rFonts w:ascii="Times New Roman" w:hAnsi="Times New Roman"/>
          <w:sz w:val="28"/>
          <w:szCs w:val="40"/>
        </w:rPr>
        <w:t>as the sole evidential basis for the cla</w:t>
      </w:r>
      <w:r>
        <w:rPr>
          <w:rFonts w:ascii="Times New Roman" w:hAnsi="Times New Roman"/>
          <w:sz w:val="28"/>
          <w:szCs w:val="40"/>
        </w:rPr>
        <w:t xml:space="preserve">ssification system, without </w:t>
      </w:r>
      <w:r w:rsidRPr="00BE1B65">
        <w:rPr>
          <w:rFonts w:ascii="Times New Roman" w:hAnsi="Times New Roman"/>
          <w:sz w:val="28"/>
          <w:szCs w:val="40"/>
        </w:rPr>
        <w:t xml:space="preserve">analysis being ‘guided by deep </w:t>
      </w:r>
      <w:r w:rsidRPr="00BE1B65">
        <w:rPr>
          <w:rFonts w:ascii="Times New Roman" w:hAnsi="Times New Roman"/>
          <w:i/>
          <w:sz w:val="28"/>
          <w:szCs w:val="40"/>
        </w:rPr>
        <w:t>a priori</w:t>
      </w:r>
      <w:r w:rsidRPr="00BE1B65">
        <w:rPr>
          <w:rFonts w:ascii="Times New Roman" w:hAnsi="Times New Roman"/>
          <w:sz w:val="28"/>
          <w:szCs w:val="40"/>
        </w:rPr>
        <w:t xml:space="preserve"> views as to how objects in his field should be defined, explained and classified’; yet the distinction still exists, without fundamental change.</w:t>
      </w:r>
      <w:r w:rsidRPr="00BE1B65">
        <w:rPr>
          <w:rFonts w:ascii="Times New Roman" w:hAnsi="Times New Roman"/>
          <w:sz w:val="28"/>
        </w:rPr>
        <w:t xml:space="preserve"> So much for the modern insistence on ‘evidence based medicine’!</w:t>
      </w:r>
    </w:p>
    <w:p w:rsidR="00AA660E" w:rsidRPr="00BE1B65" w:rsidRDefault="00AA660E" w:rsidP="00AA660E">
      <w:pPr>
        <w:widowControl w:val="0"/>
        <w:autoSpaceDE w:val="0"/>
        <w:autoSpaceDN w:val="0"/>
        <w:adjustRightInd w:val="0"/>
        <w:spacing w:after="0"/>
        <w:ind w:firstLine="284"/>
        <w:jc w:val="both"/>
        <w:rPr>
          <w:rFonts w:ascii="Times New Roman" w:hAnsi="Times New Roman"/>
          <w:sz w:val="28"/>
        </w:rPr>
      </w:pPr>
      <w:r w:rsidRPr="00BE1B65">
        <w:rPr>
          <w:rFonts w:ascii="Times New Roman" w:hAnsi="Times New Roman"/>
          <w:sz w:val="28"/>
        </w:rPr>
        <w:t>Since Kraepelin is still important, it is worth looking more closely at his credentials. His medical studies began at Leipzig, where he came to know Paul Flechsig (foremost neuroanatomist of the day). He graduated ther</w:t>
      </w:r>
      <w:r>
        <w:rPr>
          <w:rFonts w:ascii="Times New Roman" w:hAnsi="Times New Roman"/>
          <w:sz w:val="28"/>
        </w:rPr>
        <w:t>e in 1878 and</w:t>
      </w:r>
      <w:r w:rsidRPr="00BE1B65">
        <w:rPr>
          <w:rFonts w:ascii="Times New Roman" w:hAnsi="Times New Roman"/>
          <w:sz w:val="28"/>
        </w:rPr>
        <w:t xml:space="preserve"> went to Munich to work under Bernhard von Gudden, </w:t>
      </w:r>
      <w:r>
        <w:rPr>
          <w:rFonts w:ascii="Times New Roman" w:hAnsi="Times New Roman"/>
          <w:sz w:val="28"/>
        </w:rPr>
        <w:t>an asylum direct</w:t>
      </w:r>
      <w:r w:rsidRPr="00BE1B65">
        <w:rPr>
          <w:rFonts w:ascii="Times New Roman" w:hAnsi="Times New Roman"/>
          <w:sz w:val="28"/>
        </w:rPr>
        <w:t>or, who did some re</w:t>
      </w:r>
      <w:r>
        <w:rPr>
          <w:rFonts w:ascii="Times New Roman" w:hAnsi="Times New Roman"/>
          <w:sz w:val="28"/>
        </w:rPr>
        <w:t xml:space="preserve">search in neuroanatomy, but was never interested in </w:t>
      </w:r>
      <w:r w:rsidRPr="00BE1B65">
        <w:rPr>
          <w:rFonts w:ascii="Times New Roman" w:hAnsi="Times New Roman"/>
          <w:sz w:val="28"/>
        </w:rPr>
        <w:t>clinical psychology of his patients, nor in carefu</w:t>
      </w:r>
      <w:r>
        <w:rPr>
          <w:rFonts w:ascii="Times New Roman" w:hAnsi="Times New Roman"/>
          <w:sz w:val="28"/>
        </w:rPr>
        <w:t xml:space="preserve">l </w:t>
      </w:r>
      <w:r w:rsidRPr="00BE1B65">
        <w:rPr>
          <w:rFonts w:ascii="Times New Roman" w:hAnsi="Times New Roman"/>
          <w:sz w:val="28"/>
        </w:rPr>
        <w:t>intervie</w:t>
      </w:r>
      <w:r>
        <w:rPr>
          <w:rFonts w:ascii="Times New Roman" w:hAnsi="Times New Roman"/>
          <w:sz w:val="28"/>
        </w:rPr>
        <w:t>wing. Kraepelin’s work in back wards there was</w:t>
      </w:r>
      <w:r w:rsidRPr="00BE1B65">
        <w:rPr>
          <w:rFonts w:ascii="Times New Roman" w:hAnsi="Times New Roman"/>
          <w:sz w:val="28"/>
        </w:rPr>
        <w:t xml:space="preserve"> not only unpleasant, but at times very frightening, with the violent behaviour he sometimes witnessed</w:t>
      </w:r>
      <w:r w:rsidR="00BA063B">
        <w:rPr>
          <w:rStyle w:val="FootnoteReference"/>
          <w:rFonts w:ascii="Times New Roman" w:hAnsi="Times New Roman"/>
          <w:sz w:val="28"/>
        </w:rPr>
        <w:footnoteReference w:id="2"/>
      </w:r>
      <w:r w:rsidRPr="00BE1B65">
        <w:rPr>
          <w:rFonts w:ascii="Times New Roman" w:hAnsi="Times New Roman"/>
          <w:sz w:val="28"/>
        </w:rPr>
        <w:t xml:space="preserve">. It is unlikely </w:t>
      </w:r>
      <w:r>
        <w:rPr>
          <w:rFonts w:ascii="Times New Roman" w:hAnsi="Times New Roman"/>
          <w:sz w:val="28"/>
        </w:rPr>
        <w:t xml:space="preserve">that he </w:t>
      </w:r>
      <w:r w:rsidRPr="00BE1B65">
        <w:rPr>
          <w:rFonts w:ascii="Times New Roman" w:hAnsi="Times New Roman"/>
          <w:sz w:val="28"/>
        </w:rPr>
        <w:t>received expert guidance in either clinical interviewing or interpreting what he might hear in a clinic; nor, in all probability</w:t>
      </w:r>
      <w:r>
        <w:rPr>
          <w:rFonts w:ascii="Times New Roman" w:hAnsi="Times New Roman"/>
          <w:sz w:val="28"/>
        </w:rPr>
        <w:t>,</w:t>
      </w:r>
      <w:r w:rsidRPr="00BE1B65">
        <w:rPr>
          <w:rFonts w:ascii="Times New Roman" w:hAnsi="Times New Roman"/>
          <w:sz w:val="28"/>
        </w:rPr>
        <w:t xml:space="preserve"> did he meet patients in situations where careful interviewing was</w:t>
      </w:r>
      <w:r>
        <w:rPr>
          <w:rFonts w:ascii="Times New Roman" w:hAnsi="Times New Roman"/>
          <w:sz w:val="28"/>
        </w:rPr>
        <w:t xml:space="preserve"> even</w:t>
      </w:r>
      <w:r w:rsidRPr="00BE1B65">
        <w:rPr>
          <w:rFonts w:ascii="Times New Roman" w:hAnsi="Times New Roman"/>
          <w:sz w:val="28"/>
        </w:rPr>
        <w:t xml:space="preserve"> possible.</w:t>
      </w:r>
    </w:p>
    <w:p w:rsidR="00AA660E" w:rsidRPr="00BE1B65" w:rsidRDefault="00AA660E" w:rsidP="00AA660E">
      <w:pPr>
        <w:widowControl w:val="0"/>
        <w:autoSpaceDE w:val="0"/>
        <w:autoSpaceDN w:val="0"/>
        <w:adjustRightInd w:val="0"/>
        <w:spacing w:after="0"/>
        <w:ind w:firstLine="284"/>
        <w:jc w:val="both"/>
        <w:rPr>
          <w:rFonts w:ascii="Times New Roman" w:hAnsi="Times New Roman"/>
          <w:sz w:val="28"/>
        </w:rPr>
      </w:pPr>
      <w:r w:rsidRPr="00BE1B65">
        <w:rPr>
          <w:rFonts w:ascii="Times New Roman" w:hAnsi="Times New Roman"/>
          <w:sz w:val="28"/>
        </w:rPr>
        <w:t>After leaving Gudden, Kraepelin retu</w:t>
      </w:r>
      <w:r>
        <w:rPr>
          <w:rFonts w:ascii="Times New Roman" w:hAnsi="Times New Roman"/>
          <w:sz w:val="28"/>
        </w:rPr>
        <w:t>rned to Leipzig and worked</w:t>
      </w:r>
      <w:r w:rsidRPr="00BE1B65">
        <w:rPr>
          <w:rFonts w:ascii="Times New Roman" w:hAnsi="Times New Roman"/>
          <w:sz w:val="28"/>
        </w:rPr>
        <w:t xml:space="preserve"> brief</w:t>
      </w:r>
      <w:r>
        <w:rPr>
          <w:rFonts w:ascii="Times New Roman" w:hAnsi="Times New Roman"/>
          <w:sz w:val="28"/>
        </w:rPr>
        <w:t xml:space="preserve">ly </w:t>
      </w:r>
      <w:r w:rsidRPr="00BE1B65">
        <w:rPr>
          <w:rFonts w:ascii="Times New Roman" w:hAnsi="Times New Roman"/>
          <w:sz w:val="28"/>
        </w:rPr>
        <w:t xml:space="preserve">under Flechsig (who </w:t>
      </w:r>
      <w:r>
        <w:rPr>
          <w:rFonts w:ascii="Times New Roman" w:hAnsi="Times New Roman"/>
          <w:sz w:val="28"/>
        </w:rPr>
        <w:t>was also responsible</w:t>
      </w:r>
      <w:r w:rsidRPr="00BE1B65">
        <w:rPr>
          <w:rFonts w:ascii="Times New Roman" w:hAnsi="Times New Roman"/>
          <w:sz w:val="28"/>
        </w:rPr>
        <w:t xml:space="preserve"> for psychiatric wards). Accounts diffe</w:t>
      </w:r>
      <w:r>
        <w:rPr>
          <w:rFonts w:ascii="Times New Roman" w:hAnsi="Times New Roman"/>
          <w:sz w:val="28"/>
        </w:rPr>
        <w:t>r</w:t>
      </w:r>
      <w:r w:rsidR="00BA063B">
        <w:rPr>
          <w:rStyle w:val="FootnoteReference"/>
          <w:rFonts w:ascii="Times New Roman" w:hAnsi="Times New Roman"/>
          <w:sz w:val="28"/>
        </w:rPr>
        <w:footnoteReference w:id="3"/>
      </w:r>
      <w:r>
        <w:rPr>
          <w:rFonts w:ascii="Times New Roman" w:hAnsi="Times New Roman"/>
          <w:sz w:val="28"/>
        </w:rPr>
        <w:t>, but it appears that he</w:t>
      </w:r>
      <w:r w:rsidRPr="00BE1B65">
        <w:rPr>
          <w:rFonts w:ascii="Times New Roman" w:hAnsi="Times New Roman"/>
          <w:sz w:val="28"/>
        </w:rPr>
        <w:t xml:space="preserve"> was dismissed by Flechsig, probably because</w:t>
      </w:r>
      <w:r w:rsidRPr="00BE1B65">
        <w:rPr>
          <w:rFonts w:ascii="Times New Roman" w:hAnsi="Times New Roman"/>
          <w:sz w:val="28"/>
          <w:szCs w:val="33"/>
        </w:rPr>
        <w:t xml:space="preserve"> ‘</w:t>
      </w:r>
      <w:r w:rsidRPr="00BE1B65">
        <w:rPr>
          <w:rFonts w:ascii="Times New Roman" w:hAnsi="Times New Roman"/>
          <w:sz w:val="28"/>
          <w:szCs w:val="42"/>
        </w:rPr>
        <w:t xml:space="preserve">hygienic </w:t>
      </w:r>
      <w:r w:rsidRPr="00BE1B65">
        <w:rPr>
          <w:rFonts w:ascii="Times New Roman" w:hAnsi="Times New Roman"/>
          <w:sz w:val="28"/>
          <w:szCs w:val="33"/>
        </w:rPr>
        <w:t xml:space="preserve">conditions in </w:t>
      </w:r>
      <w:r w:rsidRPr="00BE1B65">
        <w:rPr>
          <w:rFonts w:ascii="Times New Roman" w:hAnsi="Times New Roman"/>
          <w:sz w:val="28"/>
          <w:szCs w:val="32"/>
        </w:rPr>
        <w:t xml:space="preserve">his </w:t>
      </w:r>
      <w:r w:rsidRPr="00BE1B65">
        <w:rPr>
          <w:rFonts w:ascii="Times New Roman" w:hAnsi="Times New Roman"/>
          <w:sz w:val="28"/>
          <w:szCs w:val="31"/>
        </w:rPr>
        <w:t xml:space="preserve">wards </w:t>
      </w:r>
      <w:r w:rsidRPr="00BE1B65">
        <w:rPr>
          <w:rFonts w:ascii="Times New Roman" w:hAnsi="Times New Roman"/>
          <w:sz w:val="28"/>
          <w:szCs w:val="21"/>
        </w:rPr>
        <w:t xml:space="preserve">were </w:t>
      </w:r>
      <w:r w:rsidRPr="00BE1B65">
        <w:rPr>
          <w:rFonts w:ascii="Times New Roman" w:hAnsi="Times New Roman"/>
          <w:sz w:val="28"/>
          <w:szCs w:val="41"/>
        </w:rPr>
        <w:t xml:space="preserve">unacceptable </w:t>
      </w:r>
      <w:r w:rsidRPr="00BE1B65">
        <w:rPr>
          <w:rFonts w:ascii="Times New Roman" w:hAnsi="Times New Roman"/>
          <w:sz w:val="28"/>
          <w:szCs w:val="32"/>
        </w:rPr>
        <w:t xml:space="preserve">and </w:t>
      </w:r>
      <w:r w:rsidRPr="00BE1B65">
        <w:rPr>
          <w:rFonts w:ascii="Times New Roman" w:hAnsi="Times New Roman"/>
          <w:sz w:val="28"/>
          <w:szCs w:val="31"/>
        </w:rPr>
        <w:t xml:space="preserve">he did </w:t>
      </w:r>
      <w:r w:rsidRPr="00BE1B65">
        <w:rPr>
          <w:rFonts w:ascii="Times New Roman" w:hAnsi="Times New Roman"/>
          <w:sz w:val="28"/>
        </w:rPr>
        <w:t xml:space="preserve">not </w:t>
      </w:r>
      <w:r w:rsidRPr="00BE1B65">
        <w:rPr>
          <w:rFonts w:ascii="Times New Roman" w:hAnsi="Times New Roman"/>
          <w:sz w:val="28"/>
          <w:szCs w:val="31"/>
        </w:rPr>
        <w:t xml:space="preserve">take </w:t>
      </w:r>
      <w:r w:rsidRPr="00BE1B65">
        <w:rPr>
          <w:rFonts w:ascii="Times New Roman" w:hAnsi="Times New Roman"/>
          <w:sz w:val="28"/>
          <w:szCs w:val="41"/>
        </w:rPr>
        <w:t xml:space="preserve">good </w:t>
      </w:r>
      <w:r w:rsidRPr="00BE1B65">
        <w:rPr>
          <w:rFonts w:ascii="Times New Roman" w:hAnsi="Times New Roman"/>
          <w:sz w:val="28"/>
          <w:szCs w:val="22"/>
        </w:rPr>
        <w:t xml:space="preserve">care </w:t>
      </w:r>
      <w:r w:rsidRPr="00BE1B65">
        <w:rPr>
          <w:rFonts w:ascii="Times New Roman" w:hAnsi="Times New Roman"/>
          <w:sz w:val="28"/>
          <w:szCs w:val="32"/>
        </w:rPr>
        <w:t xml:space="preserve">of his </w:t>
      </w:r>
      <w:r w:rsidRPr="00BE1B65">
        <w:rPr>
          <w:rFonts w:ascii="Times New Roman" w:hAnsi="Times New Roman"/>
          <w:sz w:val="28"/>
          <w:szCs w:val="41"/>
        </w:rPr>
        <w:t>patients.’</w:t>
      </w:r>
      <w:r w:rsidRPr="00BE1B65">
        <w:rPr>
          <w:rFonts w:ascii="Times New Roman" w:hAnsi="Times New Roman"/>
          <w:sz w:val="28"/>
        </w:rPr>
        <w:t xml:space="preserve"> Whatever the truth, there were hard feelings between him and Flechsig; and at this point, it seems, he had no money, no job, and no possibility of further training. However, in 1886 he applied for and was appointed to the chair of psychiatry at the University of Dorpat (present day Tartu, in Estonia), part of Russia at the time, more remote even</w:t>
      </w:r>
      <w:r>
        <w:rPr>
          <w:rFonts w:ascii="Times New Roman" w:hAnsi="Times New Roman"/>
          <w:sz w:val="28"/>
        </w:rPr>
        <w:t xml:space="preserve"> than Königsburg, 400 km south-west (in </w:t>
      </w:r>
      <w:r w:rsidRPr="00BE1B65">
        <w:rPr>
          <w:rFonts w:ascii="Times New Roman" w:hAnsi="Times New Roman"/>
          <w:sz w:val="28"/>
        </w:rPr>
        <w:t>German-speaking East Prussia).</w:t>
      </w:r>
      <w:r>
        <w:rPr>
          <w:rFonts w:ascii="Times New Roman" w:hAnsi="Times New Roman"/>
          <w:sz w:val="28"/>
        </w:rPr>
        <w:t xml:space="preserve"> The significant point about the</w:t>
      </w:r>
      <w:r w:rsidRPr="00BE1B65">
        <w:rPr>
          <w:rFonts w:ascii="Times New Roman" w:hAnsi="Times New Roman"/>
          <w:sz w:val="28"/>
        </w:rPr>
        <w:t xml:space="preserve"> Dorpat years was that he could not converse with patients in their own language</w:t>
      </w:r>
      <w:r w:rsidR="00BA063B">
        <w:rPr>
          <w:rFonts w:ascii="Times New Roman" w:hAnsi="Times New Roman"/>
          <w:sz w:val="28"/>
        </w:rPr>
        <w:t xml:space="preserve"> – Estonian and</w:t>
      </w:r>
      <w:r>
        <w:rPr>
          <w:rFonts w:ascii="Times New Roman" w:hAnsi="Times New Roman"/>
          <w:sz w:val="28"/>
        </w:rPr>
        <w:t xml:space="preserve"> other languages - </w:t>
      </w:r>
      <w:r w:rsidRPr="00BE1B65">
        <w:rPr>
          <w:rFonts w:ascii="Times New Roman" w:hAnsi="Times New Roman"/>
          <w:sz w:val="28"/>
        </w:rPr>
        <w:t>only with the hel</w:t>
      </w:r>
      <w:r w:rsidR="00BA063B">
        <w:rPr>
          <w:rFonts w:ascii="Times New Roman" w:hAnsi="Times New Roman"/>
          <w:sz w:val="28"/>
        </w:rPr>
        <w:t>p of an interpreter</w:t>
      </w:r>
      <w:r w:rsidR="00BA063B">
        <w:rPr>
          <w:rStyle w:val="FootnoteReference"/>
          <w:rFonts w:ascii="Times New Roman" w:hAnsi="Times New Roman"/>
          <w:sz w:val="28"/>
        </w:rPr>
        <w:footnoteReference w:id="4"/>
      </w:r>
      <w:r w:rsidR="00BA063B">
        <w:rPr>
          <w:rFonts w:ascii="Times New Roman" w:hAnsi="Times New Roman"/>
          <w:sz w:val="28"/>
        </w:rPr>
        <w:t>.</w:t>
      </w:r>
      <w:r>
        <w:rPr>
          <w:rFonts w:ascii="Times New Roman" w:hAnsi="Times New Roman"/>
          <w:sz w:val="28"/>
        </w:rPr>
        <w:t xml:space="preserve"> This </w:t>
      </w:r>
      <w:r w:rsidRPr="00BE1B65">
        <w:rPr>
          <w:rFonts w:ascii="Times New Roman" w:hAnsi="Times New Roman"/>
          <w:sz w:val="28"/>
        </w:rPr>
        <w:t xml:space="preserve">severely limited his effectiveness as a clinician and in clinical research. In 1891 he returned to Germany, to a </w:t>
      </w:r>
      <w:r>
        <w:rPr>
          <w:rFonts w:ascii="Times New Roman" w:hAnsi="Times New Roman"/>
          <w:sz w:val="28"/>
        </w:rPr>
        <w:t xml:space="preserve">prestigious chair </w:t>
      </w:r>
      <w:r w:rsidRPr="00BE1B65">
        <w:rPr>
          <w:rFonts w:ascii="Times New Roman" w:hAnsi="Times New Roman"/>
          <w:sz w:val="28"/>
        </w:rPr>
        <w:t xml:space="preserve">at Heidelberg, and the rest (as they say) is history. The key point is that he </w:t>
      </w:r>
      <w:r w:rsidRPr="00BE1B65">
        <w:rPr>
          <w:rFonts w:ascii="Times New Roman" w:hAnsi="Times New Roman"/>
          <w:i/>
          <w:sz w:val="28"/>
        </w:rPr>
        <w:t>still</w:t>
      </w:r>
      <w:r w:rsidRPr="00BE1B65">
        <w:rPr>
          <w:rFonts w:ascii="Times New Roman" w:hAnsi="Times New Roman"/>
          <w:sz w:val="28"/>
        </w:rPr>
        <w:t xml:space="preserve"> appears to have had little real clinical experience, and no chance to acquire interviewing sk</w:t>
      </w:r>
      <w:r>
        <w:rPr>
          <w:rFonts w:ascii="Times New Roman" w:hAnsi="Times New Roman"/>
          <w:sz w:val="28"/>
        </w:rPr>
        <w:t>ills. His fame grew later</w:t>
      </w:r>
      <w:r w:rsidRPr="00BE1B65">
        <w:rPr>
          <w:rFonts w:ascii="Times New Roman" w:hAnsi="Times New Roman"/>
          <w:sz w:val="28"/>
        </w:rPr>
        <w:t xml:space="preserve"> not as a clinician-scientist, but as an administrator of asylums, and later of a research i</w:t>
      </w:r>
      <w:r>
        <w:rPr>
          <w:rFonts w:ascii="Times New Roman" w:hAnsi="Times New Roman"/>
          <w:sz w:val="28"/>
        </w:rPr>
        <w:t xml:space="preserve">nstitute, and as a </w:t>
      </w:r>
      <w:r w:rsidRPr="00BE1B65">
        <w:rPr>
          <w:rFonts w:ascii="Times New Roman" w:hAnsi="Times New Roman"/>
          <w:sz w:val="28"/>
        </w:rPr>
        <w:t>wide-ranging mental health political advocate.</w:t>
      </w:r>
    </w:p>
    <w:p w:rsidR="00AA660E" w:rsidRDefault="00AA660E" w:rsidP="00AA660E">
      <w:pPr>
        <w:widowControl w:val="0"/>
        <w:autoSpaceDE w:val="0"/>
        <w:autoSpaceDN w:val="0"/>
        <w:adjustRightInd w:val="0"/>
        <w:spacing w:after="0"/>
        <w:ind w:firstLine="284"/>
        <w:jc w:val="both"/>
        <w:rPr>
          <w:rFonts w:ascii="Times New Roman" w:hAnsi="Times New Roman"/>
          <w:sz w:val="28"/>
        </w:rPr>
      </w:pPr>
      <w:r w:rsidRPr="00BE1B65">
        <w:rPr>
          <w:rFonts w:ascii="Times New Roman" w:hAnsi="Times New Roman"/>
          <w:sz w:val="28"/>
        </w:rPr>
        <w:t xml:space="preserve">This detail may seem to be a diversion. It is actually highly relevant. </w:t>
      </w:r>
      <w:r>
        <w:rPr>
          <w:rFonts w:ascii="Times New Roman" w:hAnsi="Times New Roman"/>
          <w:sz w:val="28"/>
        </w:rPr>
        <w:t xml:space="preserve">Kraepelin’s system for separating </w:t>
      </w:r>
      <w:r w:rsidRPr="00BE1B65">
        <w:rPr>
          <w:rFonts w:ascii="Times New Roman" w:hAnsi="Times New Roman"/>
          <w:i/>
          <w:sz w:val="28"/>
        </w:rPr>
        <w:t>De</w:t>
      </w:r>
      <w:r>
        <w:rPr>
          <w:rFonts w:ascii="Times New Roman" w:hAnsi="Times New Roman"/>
          <w:i/>
          <w:sz w:val="28"/>
        </w:rPr>
        <w:t xml:space="preserve">mentia praecox </w:t>
      </w:r>
      <w:r>
        <w:rPr>
          <w:rFonts w:ascii="Times New Roman" w:hAnsi="Times New Roman"/>
          <w:sz w:val="28"/>
        </w:rPr>
        <w:t xml:space="preserve">from Manic depressive disorder appears to have depended more on what he thought the end-state would be than on full information on the course of a disorder, as Kahlbaum would have advised. Thus it is an administrator’s classification, to separate those who would get better from those who could never leave the asylum, not that of a clinician-scientist, to aid personal health care. Systems for diagnosis since then have </w:t>
      </w:r>
      <w:r w:rsidRPr="00BE1B65">
        <w:rPr>
          <w:rFonts w:ascii="Times New Roman" w:hAnsi="Times New Roman"/>
          <w:i/>
          <w:sz w:val="28"/>
        </w:rPr>
        <w:t>never</w:t>
      </w:r>
      <w:r>
        <w:rPr>
          <w:rFonts w:ascii="Times New Roman" w:hAnsi="Times New Roman"/>
          <w:sz w:val="28"/>
        </w:rPr>
        <w:t xml:space="preserve"> been </w:t>
      </w:r>
      <w:r w:rsidRPr="00BE1B65">
        <w:rPr>
          <w:rFonts w:ascii="Times New Roman" w:hAnsi="Times New Roman"/>
          <w:sz w:val="28"/>
        </w:rPr>
        <w:t xml:space="preserve">based </w:t>
      </w:r>
      <w:r w:rsidR="00976BBC">
        <w:rPr>
          <w:rFonts w:ascii="Times New Roman" w:hAnsi="Times New Roman"/>
          <w:sz w:val="28"/>
        </w:rPr>
        <w:t xml:space="preserve">comprehensively </w:t>
      </w:r>
      <w:r w:rsidRPr="00BE1B65">
        <w:rPr>
          <w:rFonts w:ascii="Times New Roman" w:hAnsi="Times New Roman"/>
          <w:sz w:val="28"/>
        </w:rPr>
        <w:t>on scientific reasoning. Psychiatric diagnosis as it evolved over the</w:t>
      </w:r>
      <w:r>
        <w:rPr>
          <w:rFonts w:ascii="Times New Roman" w:hAnsi="Times New Roman"/>
          <w:sz w:val="28"/>
        </w:rPr>
        <w:t xml:space="preserve"> last century was not</w:t>
      </w:r>
      <w:r w:rsidRPr="00BE1B65">
        <w:rPr>
          <w:rFonts w:ascii="Times New Roman" w:hAnsi="Times New Roman"/>
          <w:sz w:val="28"/>
        </w:rPr>
        <w:t xml:space="preserve"> designed to help the practi</w:t>
      </w:r>
      <w:r>
        <w:rPr>
          <w:rFonts w:ascii="Times New Roman" w:hAnsi="Times New Roman"/>
          <w:sz w:val="28"/>
        </w:rPr>
        <w:t xml:space="preserve">ce of conscientious </w:t>
      </w:r>
      <w:r w:rsidR="00BA063B">
        <w:rPr>
          <w:rFonts w:ascii="Times New Roman" w:hAnsi="Times New Roman"/>
          <w:sz w:val="28"/>
        </w:rPr>
        <w:t xml:space="preserve">health </w:t>
      </w:r>
      <w:r w:rsidRPr="00BE1B65">
        <w:rPr>
          <w:rFonts w:ascii="Times New Roman" w:hAnsi="Times New Roman"/>
          <w:sz w:val="28"/>
        </w:rPr>
        <w:t>professionals</w:t>
      </w:r>
      <w:r>
        <w:rPr>
          <w:rFonts w:ascii="Times New Roman" w:hAnsi="Times New Roman"/>
          <w:sz w:val="28"/>
        </w:rPr>
        <w:t xml:space="preserve"> – of which there have been many -</w:t>
      </w:r>
      <w:r w:rsidRPr="00BE1B65">
        <w:rPr>
          <w:rFonts w:ascii="Times New Roman" w:hAnsi="Times New Roman"/>
          <w:sz w:val="28"/>
        </w:rPr>
        <w:t xml:space="preserve"> conc</w:t>
      </w:r>
      <w:r>
        <w:rPr>
          <w:rFonts w:ascii="Times New Roman" w:hAnsi="Times New Roman"/>
          <w:sz w:val="28"/>
        </w:rPr>
        <w:t>erned about personal healthcare, but rather</w:t>
      </w:r>
      <w:r w:rsidRPr="00BE1B65">
        <w:rPr>
          <w:rFonts w:ascii="Times New Roman" w:hAnsi="Times New Roman"/>
          <w:sz w:val="28"/>
        </w:rPr>
        <w:t xml:space="preserve"> </w:t>
      </w:r>
      <w:r>
        <w:rPr>
          <w:rFonts w:ascii="Times New Roman" w:hAnsi="Times New Roman"/>
          <w:sz w:val="28"/>
        </w:rPr>
        <w:t xml:space="preserve">to serve </w:t>
      </w:r>
      <w:r w:rsidRPr="00BE1B65">
        <w:rPr>
          <w:rFonts w:ascii="Times New Roman" w:hAnsi="Times New Roman"/>
          <w:sz w:val="28"/>
        </w:rPr>
        <w:t xml:space="preserve">the interests </w:t>
      </w:r>
      <w:r>
        <w:rPr>
          <w:rFonts w:ascii="Times New Roman" w:hAnsi="Times New Roman"/>
          <w:sz w:val="28"/>
        </w:rPr>
        <w:t>of administrators</w:t>
      </w:r>
      <w:r w:rsidRPr="00BE1B65">
        <w:rPr>
          <w:rFonts w:ascii="Times New Roman" w:hAnsi="Times New Roman"/>
          <w:sz w:val="28"/>
        </w:rPr>
        <w:t>. In Kraepelin’s days this was administrati</w:t>
      </w:r>
      <w:r>
        <w:rPr>
          <w:rFonts w:ascii="Times New Roman" w:hAnsi="Times New Roman"/>
          <w:sz w:val="28"/>
        </w:rPr>
        <w:t>on of asylums; today, in DSM, ICD, or whatever, it is administration</w:t>
      </w:r>
      <w:r w:rsidRPr="00BE1B65">
        <w:rPr>
          <w:rFonts w:ascii="Times New Roman" w:hAnsi="Times New Roman"/>
          <w:sz w:val="28"/>
        </w:rPr>
        <w:t xml:space="preserve"> of health finances, especially in the USA. These </w:t>
      </w:r>
      <w:r>
        <w:rPr>
          <w:rFonts w:ascii="Times New Roman" w:hAnsi="Times New Roman"/>
          <w:sz w:val="28"/>
        </w:rPr>
        <w:t xml:space="preserve">are </w:t>
      </w:r>
      <w:r w:rsidRPr="00BE1B65">
        <w:rPr>
          <w:rFonts w:ascii="Times New Roman" w:hAnsi="Times New Roman"/>
          <w:sz w:val="28"/>
        </w:rPr>
        <w:t>sharp words</w:t>
      </w:r>
      <w:r>
        <w:rPr>
          <w:rFonts w:ascii="Times New Roman" w:hAnsi="Times New Roman"/>
          <w:sz w:val="28"/>
        </w:rPr>
        <w:t>; but my view is even worse: A</w:t>
      </w:r>
      <w:r w:rsidRPr="00BE1B65">
        <w:rPr>
          <w:rFonts w:ascii="Times New Roman" w:hAnsi="Times New Roman"/>
          <w:sz w:val="28"/>
        </w:rPr>
        <w:t>t present</w:t>
      </w:r>
      <w:r>
        <w:rPr>
          <w:rFonts w:ascii="Times New Roman" w:hAnsi="Times New Roman"/>
          <w:sz w:val="28"/>
        </w:rPr>
        <w:t>, diagnostic systems are</w:t>
      </w:r>
      <w:r w:rsidR="00BA063B">
        <w:rPr>
          <w:rFonts w:ascii="Times New Roman" w:hAnsi="Times New Roman"/>
          <w:sz w:val="28"/>
        </w:rPr>
        <w:t xml:space="preserve"> characterise</w:t>
      </w:r>
      <w:r w:rsidRPr="00BE1B65">
        <w:rPr>
          <w:rFonts w:ascii="Times New Roman" w:hAnsi="Times New Roman"/>
          <w:sz w:val="28"/>
        </w:rPr>
        <w:t xml:space="preserve"> by inc</w:t>
      </w:r>
      <w:r>
        <w:rPr>
          <w:rFonts w:ascii="Times New Roman" w:hAnsi="Times New Roman"/>
          <w:sz w:val="28"/>
        </w:rPr>
        <w:t xml:space="preserve">oherence, </w:t>
      </w:r>
      <w:r w:rsidR="00BA063B">
        <w:rPr>
          <w:rFonts w:ascii="Times New Roman" w:hAnsi="Times New Roman"/>
          <w:sz w:val="28"/>
        </w:rPr>
        <w:t xml:space="preserve">more </w:t>
      </w:r>
      <w:r>
        <w:rPr>
          <w:rFonts w:ascii="Times New Roman" w:hAnsi="Times New Roman"/>
          <w:sz w:val="28"/>
        </w:rPr>
        <w:t xml:space="preserve">than by their </w:t>
      </w:r>
      <w:r w:rsidRPr="00BE1B65">
        <w:rPr>
          <w:rFonts w:ascii="Times New Roman" w:hAnsi="Times New Roman"/>
          <w:sz w:val="28"/>
        </w:rPr>
        <w:t>serving</w:t>
      </w:r>
      <w:r w:rsidRPr="00BE1B65">
        <w:rPr>
          <w:rFonts w:ascii="Times New Roman" w:hAnsi="Times New Roman"/>
          <w:i/>
          <w:sz w:val="28"/>
        </w:rPr>
        <w:t xml:space="preserve"> any</w:t>
      </w:r>
      <w:r>
        <w:rPr>
          <w:rFonts w:ascii="Times New Roman" w:hAnsi="Times New Roman"/>
          <w:sz w:val="28"/>
        </w:rPr>
        <w:t xml:space="preserve"> purpose with clear logic</w:t>
      </w:r>
      <w:r w:rsidRPr="00BE1B65">
        <w:rPr>
          <w:rFonts w:ascii="Times New Roman" w:hAnsi="Times New Roman"/>
          <w:sz w:val="28"/>
        </w:rPr>
        <w:t xml:space="preserve">. </w:t>
      </w:r>
      <w:r>
        <w:rPr>
          <w:rFonts w:ascii="Times New Roman" w:hAnsi="Times New Roman"/>
          <w:i/>
          <w:sz w:val="28"/>
        </w:rPr>
        <w:t>A</w:t>
      </w:r>
      <w:r w:rsidRPr="00BE1B65">
        <w:rPr>
          <w:rFonts w:ascii="Times New Roman" w:hAnsi="Times New Roman"/>
          <w:i/>
          <w:sz w:val="28"/>
        </w:rPr>
        <w:t>ny</w:t>
      </w:r>
      <w:r w:rsidRPr="00BE1B65">
        <w:rPr>
          <w:rFonts w:ascii="Times New Roman" w:hAnsi="Times New Roman"/>
          <w:sz w:val="28"/>
        </w:rPr>
        <w:t xml:space="preserve"> diagnostic entity I have studied </w:t>
      </w:r>
      <w:r>
        <w:rPr>
          <w:rFonts w:ascii="Times New Roman" w:hAnsi="Times New Roman"/>
          <w:sz w:val="28"/>
        </w:rPr>
        <w:t>turns out, on closer scrutiny</w:t>
      </w:r>
      <w:r w:rsidRPr="00BE1B65">
        <w:rPr>
          <w:rFonts w:ascii="Times New Roman" w:hAnsi="Times New Roman"/>
          <w:sz w:val="28"/>
        </w:rPr>
        <w:t xml:space="preserve"> to be an unruly mix of different types of disorder, which might then be regrouped in completely different ways, which could be more useful to practitioners and patients alike.</w:t>
      </w:r>
    </w:p>
    <w:p w:rsidR="00AA660E" w:rsidRDefault="00BA063B" w:rsidP="00AA660E">
      <w:pPr>
        <w:widowControl w:val="0"/>
        <w:autoSpaceDE w:val="0"/>
        <w:autoSpaceDN w:val="0"/>
        <w:adjustRightInd w:val="0"/>
        <w:spacing w:after="0"/>
        <w:ind w:firstLine="284"/>
        <w:jc w:val="both"/>
        <w:rPr>
          <w:rFonts w:ascii="Times New Roman" w:hAnsi="Times New Roman"/>
          <w:sz w:val="28"/>
        </w:rPr>
      </w:pPr>
      <w:r>
        <w:rPr>
          <w:rFonts w:ascii="Times New Roman" w:hAnsi="Times New Roman"/>
          <w:sz w:val="28"/>
        </w:rPr>
        <w:t xml:space="preserve"> </w:t>
      </w:r>
      <w:r w:rsidR="00AA660E">
        <w:rPr>
          <w:rFonts w:ascii="Times New Roman" w:hAnsi="Times New Roman"/>
          <w:sz w:val="28"/>
        </w:rPr>
        <w:t xml:space="preserve">Now we come to the real pioneer – </w:t>
      </w:r>
      <w:r w:rsidR="00AA660E">
        <w:rPr>
          <w:rFonts w:ascii="Times New Roman" w:hAnsi="Times New Roman"/>
          <w:i/>
          <w:sz w:val="28"/>
        </w:rPr>
        <w:t>Carl Wernicke.</w:t>
      </w:r>
      <w:r w:rsidR="00AA660E" w:rsidRPr="00BE1B65">
        <w:rPr>
          <w:rFonts w:ascii="Times New Roman" w:hAnsi="Times New Roman"/>
          <w:i/>
          <w:sz w:val="28"/>
        </w:rPr>
        <w:t xml:space="preserve"> </w:t>
      </w:r>
      <w:r w:rsidR="00AA660E">
        <w:rPr>
          <w:rFonts w:ascii="Times New Roman" w:hAnsi="Times New Roman"/>
          <w:sz w:val="28"/>
        </w:rPr>
        <w:t xml:space="preserve">He </w:t>
      </w:r>
      <w:r w:rsidR="00AA660E" w:rsidRPr="00BE1B65">
        <w:rPr>
          <w:rFonts w:ascii="Times New Roman" w:hAnsi="Times New Roman"/>
          <w:sz w:val="28"/>
        </w:rPr>
        <w:t xml:space="preserve">is known in the English speaking world, as a pioneer of neurology. In fact, for the last twenty years of his life, he worked in a psychiatric institution. </w:t>
      </w:r>
      <w:r w:rsidR="00AA660E">
        <w:rPr>
          <w:rFonts w:ascii="Times New Roman" w:hAnsi="Times New Roman"/>
          <w:sz w:val="28"/>
        </w:rPr>
        <w:t xml:space="preserve">In the last two or three years, </w:t>
      </w:r>
      <w:r>
        <w:rPr>
          <w:rFonts w:ascii="Times New Roman" w:hAnsi="Times New Roman"/>
          <w:sz w:val="28"/>
        </w:rPr>
        <w:t xml:space="preserve">with </w:t>
      </w:r>
      <w:r w:rsidR="00AA660E">
        <w:rPr>
          <w:rFonts w:ascii="Times New Roman" w:hAnsi="Times New Roman"/>
          <w:sz w:val="28"/>
        </w:rPr>
        <w:t>John Dennison – a lingui</w:t>
      </w:r>
      <w:r>
        <w:rPr>
          <w:rFonts w:ascii="Times New Roman" w:hAnsi="Times New Roman"/>
          <w:sz w:val="28"/>
        </w:rPr>
        <w:t>st friend of mine in Otago - we</w:t>
      </w:r>
      <w:r w:rsidR="00AA660E">
        <w:rPr>
          <w:rFonts w:ascii="Times New Roman" w:hAnsi="Times New Roman"/>
          <w:sz w:val="28"/>
        </w:rPr>
        <w:t xml:space="preserve"> have produced the first available edited English translation of his </w:t>
      </w:r>
      <w:r w:rsidR="00AA660E">
        <w:rPr>
          <w:rFonts w:ascii="Times New Roman" w:hAnsi="Times New Roman"/>
          <w:i/>
          <w:sz w:val="28"/>
        </w:rPr>
        <w:t>Grundriss der Psychiatrie</w:t>
      </w:r>
      <w:r>
        <w:rPr>
          <w:rStyle w:val="FootnoteReference"/>
          <w:rFonts w:ascii="Times New Roman" w:hAnsi="Times New Roman"/>
          <w:i/>
          <w:sz w:val="28"/>
        </w:rPr>
        <w:footnoteReference w:id="5"/>
      </w:r>
      <w:r w:rsidR="00AA660E">
        <w:rPr>
          <w:rFonts w:ascii="Times New Roman" w:hAnsi="Times New Roman"/>
          <w:i/>
          <w:sz w:val="28"/>
        </w:rPr>
        <w:t xml:space="preserve">. </w:t>
      </w:r>
      <w:r w:rsidR="00AA660E" w:rsidRPr="00BE1B65">
        <w:rPr>
          <w:rFonts w:ascii="Times New Roman" w:hAnsi="Times New Roman"/>
          <w:sz w:val="28"/>
        </w:rPr>
        <w:t>Sadly, Wernicke died prematurely in a bicycling accident in 1905, his life’s work incomplete; and his work was soon eclipsed by other prominent figur</w:t>
      </w:r>
      <w:r w:rsidR="00AA660E">
        <w:rPr>
          <w:rFonts w:ascii="Times New Roman" w:hAnsi="Times New Roman"/>
          <w:sz w:val="28"/>
        </w:rPr>
        <w:t xml:space="preserve">es at the time, especially </w:t>
      </w:r>
      <w:r w:rsidR="00AA660E" w:rsidRPr="00BE1B65">
        <w:rPr>
          <w:rFonts w:ascii="Times New Roman" w:hAnsi="Times New Roman"/>
          <w:sz w:val="28"/>
        </w:rPr>
        <w:t xml:space="preserve">Kraepelin. Wernicke was usually generous to his professional rivals, but for Kraepelin he has nothing but withering scorn. </w:t>
      </w:r>
    </w:p>
    <w:p w:rsidR="00AA660E" w:rsidRDefault="00AA660E" w:rsidP="00AA660E">
      <w:pPr>
        <w:widowControl w:val="0"/>
        <w:autoSpaceDE w:val="0"/>
        <w:autoSpaceDN w:val="0"/>
        <w:adjustRightInd w:val="0"/>
        <w:spacing w:after="0"/>
        <w:ind w:firstLine="284"/>
        <w:jc w:val="both"/>
        <w:rPr>
          <w:rFonts w:ascii="Times New Roman" w:hAnsi="Times New Roman"/>
          <w:sz w:val="28"/>
        </w:rPr>
      </w:pPr>
      <w:r>
        <w:rPr>
          <w:rFonts w:ascii="Times New Roman" w:hAnsi="Times New Roman"/>
          <w:sz w:val="28"/>
        </w:rPr>
        <w:t xml:space="preserve">Without hesitation, </w:t>
      </w:r>
      <w:r w:rsidRPr="00BE1B65">
        <w:rPr>
          <w:rFonts w:ascii="Times New Roman" w:hAnsi="Times New Roman"/>
          <w:sz w:val="28"/>
        </w:rPr>
        <w:t>I regard the work which we translated and edited (41 lectures, given to his very advance</w:t>
      </w:r>
      <w:r>
        <w:rPr>
          <w:rFonts w:ascii="Times New Roman" w:hAnsi="Times New Roman"/>
          <w:sz w:val="28"/>
        </w:rPr>
        <w:t>d students),</w:t>
      </w:r>
      <w:r w:rsidRPr="00BE1B65">
        <w:rPr>
          <w:rFonts w:ascii="Times New Roman" w:hAnsi="Times New Roman"/>
          <w:sz w:val="28"/>
        </w:rPr>
        <w:t xml:space="preserve"> as the best scientific writing on psy</w:t>
      </w:r>
      <w:r>
        <w:rPr>
          <w:rFonts w:ascii="Times New Roman" w:hAnsi="Times New Roman"/>
          <w:sz w:val="28"/>
        </w:rPr>
        <w:t>chiatry I have ever read; and the only person I have read who really tried to develop a system of classification based on scientific reasoning; and</w:t>
      </w:r>
      <w:r w:rsidRPr="00BE1B65">
        <w:rPr>
          <w:rFonts w:ascii="Times New Roman" w:hAnsi="Times New Roman"/>
          <w:sz w:val="28"/>
        </w:rPr>
        <w:t xml:space="preserve"> he also appears to have been a skilled and compassionate clinician. </w:t>
      </w:r>
    </w:p>
    <w:p w:rsidR="00AA660E" w:rsidRDefault="00AA660E" w:rsidP="00AA660E">
      <w:pPr>
        <w:widowControl w:val="0"/>
        <w:autoSpaceDE w:val="0"/>
        <w:autoSpaceDN w:val="0"/>
        <w:adjustRightInd w:val="0"/>
        <w:spacing w:after="0"/>
        <w:ind w:firstLine="284"/>
        <w:jc w:val="both"/>
        <w:rPr>
          <w:rFonts w:ascii="Times New Roman" w:hAnsi="Times New Roman"/>
          <w:sz w:val="28"/>
        </w:rPr>
      </w:pPr>
      <w:r>
        <w:rPr>
          <w:rFonts w:ascii="Times New Roman" w:hAnsi="Times New Roman"/>
          <w:sz w:val="28"/>
        </w:rPr>
        <w:t>Let me give detail here on what Wernicke achieved as a scientist. In his day, the neurone theory was hot news, but no-one had a clue about the nature of signals carried by nerve cells. Nonetheless, in the 1890s, he had worked out (i) that the fundamental basis for learning was modification of groups of synapses converging on cortical nerve cells; (ii) that the cerebral cortex was ‘the organ of association’; (iii) that any percept or concept which aroused subjective awareness was represented not by single nerve cells but by collections of connected nerve cells scattered across the cortex. Here he was 50 years ahead of Donald Hebb, to whom we usually attribute that insight</w:t>
      </w:r>
      <w:r w:rsidR="00BA063B">
        <w:rPr>
          <w:rStyle w:val="FootnoteReference"/>
          <w:rFonts w:ascii="Times New Roman" w:hAnsi="Times New Roman"/>
          <w:sz w:val="28"/>
        </w:rPr>
        <w:footnoteReference w:id="6"/>
      </w:r>
      <w:r>
        <w:rPr>
          <w:rFonts w:ascii="Times New Roman" w:hAnsi="Times New Roman"/>
          <w:sz w:val="28"/>
        </w:rPr>
        <w:t xml:space="preserve">; (iv) He saw the trove of memories so acquired – contents of consciousness in Wernicke’s terms – as falling into three parts, </w:t>
      </w:r>
      <w:r>
        <w:rPr>
          <w:rFonts w:ascii="Times New Roman" w:hAnsi="Times New Roman"/>
          <w:i/>
          <w:sz w:val="28"/>
        </w:rPr>
        <w:t xml:space="preserve">first </w:t>
      </w:r>
      <w:r>
        <w:rPr>
          <w:rFonts w:ascii="Times New Roman" w:hAnsi="Times New Roman"/>
          <w:sz w:val="28"/>
        </w:rPr>
        <w:t>our awareness of the continuity over time of our own body – the awareness from which we first gain a notion of ourselves as enduring entities – the ‘primary Ego’ in Wernicke’s terms</w:t>
      </w:r>
      <w:r w:rsidR="00BA063B">
        <w:rPr>
          <w:rStyle w:val="FootnoteReference"/>
          <w:rFonts w:ascii="Times New Roman" w:hAnsi="Times New Roman"/>
          <w:sz w:val="28"/>
        </w:rPr>
        <w:footnoteReference w:id="7"/>
      </w:r>
      <w:r>
        <w:rPr>
          <w:rFonts w:ascii="Times New Roman" w:hAnsi="Times New Roman"/>
          <w:sz w:val="28"/>
        </w:rPr>
        <w:t xml:space="preserve">. </w:t>
      </w:r>
      <w:r>
        <w:rPr>
          <w:rFonts w:ascii="Times New Roman" w:hAnsi="Times New Roman"/>
          <w:i/>
          <w:sz w:val="28"/>
        </w:rPr>
        <w:t xml:space="preserve">Second, </w:t>
      </w:r>
      <w:r>
        <w:rPr>
          <w:rFonts w:ascii="Times New Roman" w:hAnsi="Times New Roman"/>
          <w:sz w:val="28"/>
        </w:rPr>
        <w:t>the continuities we learn</w:t>
      </w:r>
      <w:r w:rsidR="00976BBC">
        <w:rPr>
          <w:rFonts w:ascii="Times New Roman" w:hAnsi="Times New Roman"/>
          <w:sz w:val="28"/>
        </w:rPr>
        <w:t>, in large part from our ‘distance senses’</w:t>
      </w:r>
      <w:r>
        <w:rPr>
          <w:rFonts w:ascii="Times New Roman" w:hAnsi="Times New Roman"/>
          <w:sz w:val="28"/>
        </w:rPr>
        <w:t xml:space="preserve"> from the external environment (including our social environment); and </w:t>
      </w:r>
      <w:r>
        <w:rPr>
          <w:rFonts w:ascii="Times New Roman" w:hAnsi="Times New Roman"/>
          <w:i/>
          <w:sz w:val="28"/>
        </w:rPr>
        <w:t>T</w:t>
      </w:r>
      <w:r w:rsidRPr="001776A1">
        <w:rPr>
          <w:rFonts w:ascii="Times New Roman" w:hAnsi="Times New Roman"/>
          <w:i/>
          <w:sz w:val="28"/>
        </w:rPr>
        <w:t>hird</w:t>
      </w:r>
      <w:r>
        <w:rPr>
          <w:rFonts w:ascii="Times New Roman" w:hAnsi="Times New Roman"/>
          <w:sz w:val="28"/>
        </w:rPr>
        <w:t xml:space="preserve">, the unique set of episodic memories we each accumulate about our own life story. (v) His theory of personhood: Here we see Wernicke at his very best, and I think well ahead of most of </w:t>
      </w:r>
      <w:r w:rsidRPr="00D37821">
        <w:rPr>
          <w:rFonts w:ascii="Times New Roman" w:hAnsi="Times New Roman"/>
          <w:i/>
          <w:sz w:val="28"/>
        </w:rPr>
        <w:t>today’s</w:t>
      </w:r>
      <w:r>
        <w:rPr>
          <w:rFonts w:ascii="Times New Roman" w:hAnsi="Times New Roman"/>
          <w:sz w:val="28"/>
        </w:rPr>
        <w:t xml:space="preserve"> practitioners. With the cortex as the organ of association, we strive through our lives to assimilate the three components of memory, to create for each of us a ‘sense of self’ (using modern terms) – that is, throughout our lives, we construct and continually reconstruct our sense of personhood, to be as fully integrated as possible. </w:t>
      </w:r>
    </w:p>
    <w:p w:rsidR="00AA660E" w:rsidRDefault="00AA660E" w:rsidP="00AA660E">
      <w:pPr>
        <w:widowControl w:val="0"/>
        <w:autoSpaceDE w:val="0"/>
        <w:autoSpaceDN w:val="0"/>
        <w:adjustRightInd w:val="0"/>
        <w:spacing w:after="0"/>
        <w:ind w:firstLine="284"/>
        <w:jc w:val="both"/>
        <w:rPr>
          <w:rFonts w:ascii="Times New Roman" w:hAnsi="Times New Roman"/>
          <w:sz w:val="28"/>
        </w:rPr>
      </w:pPr>
      <w:r w:rsidRPr="00BE1B65">
        <w:rPr>
          <w:rFonts w:ascii="Times New Roman" w:hAnsi="Times New Roman"/>
          <w:sz w:val="28"/>
        </w:rPr>
        <w:t xml:space="preserve">It is Wernicke’s inspiration which emboldens me to </w:t>
      </w:r>
      <w:r>
        <w:rPr>
          <w:rFonts w:ascii="Times New Roman" w:hAnsi="Times New Roman"/>
          <w:sz w:val="28"/>
        </w:rPr>
        <w:t>think I can produce a system to describe and classify</w:t>
      </w:r>
      <w:r w:rsidRPr="00BE1B65">
        <w:rPr>
          <w:rFonts w:ascii="Times New Roman" w:hAnsi="Times New Roman"/>
          <w:sz w:val="28"/>
        </w:rPr>
        <w:t xml:space="preserve"> mental disorders, which really </w:t>
      </w:r>
      <w:r w:rsidRPr="00BE1B65">
        <w:rPr>
          <w:rFonts w:ascii="Times New Roman" w:hAnsi="Times New Roman"/>
          <w:i/>
          <w:sz w:val="28"/>
        </w:rPr>
        <w:t>is</w:t>
      </w:r>
      <w:r w:rsidRPr="00BE1B65">
        <w:rPr>
          <w:rFonts w:ascii="Times New Roman" w:hAnsi="Times New Roman"/>
          <w:sz w:val="28"/>
        </w:rPr>
        <w:t xml:space="preserve"> suitable for today’s clinical scientis</w:t>
      </w:r>
      <w:r>
        <w:rPr>
          <w:rFonts w:ascii="Times New Roman" w:hAnsi="Times New Roman"/>
          <w:sz w:val="28"/>
        </w:rPr>
        <w:t>ts working in mental health</w:t>
      </w:r>
      <w:r w:rsidRPr="00BE1B65">
        <w:rPr>
          <w:rFonts w:ascii="Times New Roman" w:hAnsi="Times New Roman"/>
          <w:sz w:val="28"/>
        </w:rPr>
        <w:t>, a system based on solid scien</w:t>
      </w:r>
      <w:r>
        <w:rPr>
          <w:rFonts w:ascii="Times New Roman" w:hAnsi="Times New Roman"/>
          <w:sz w:val="28"/>
        </w:rPr>
        <w:t xml:space="preserve">tific reasoning, which </w:t>
      </w:r>
      <w:r w:rsidRPr="00BE1B65">
        <w:rPr>
          <w:rFonts w:ascii="Times New Roman" w:hAnsi="Times New Roman"/>
          <w:i/>
          <w:sz w:val="28"/>
        </w:rPr>
        <w:t>does</w:t>
      </w:r>
      <w:r>
        <w:rPr>
          <w:rFonts w:ascii="Times New Roman" w:hAnsi="Times New Roman"/>
          <w:sz w:val="28"/>
        </w:rPr>
        <w:t xml:space="preserve"> aid </w:t>
      </w:r>
      <w:r w:rsidRPr="00BE1B65">
        <w:rPr>
          <w:rFonts w:ascii="Times New Roman" w:hAnsi="Times New Roman"/>
          <w:sz w:val="28"/>
        </w:rPr>
        <w:t>clinical practice of physicians dedicated to personal health care, in a way which DSM or ICD, in their various versions, never did.</w:t>
      </w:r>
    </w:p>
    <w:p w:rsidR="00AA660E" w:rsidRPr="00BE1B65" w:rsidRDefault="00AA660E" w:rsidP="00AA660E">
      <w:pPr>
        <w:widowControl w:val="0"/>
        <w:autoSpaceDE w:val="0"/>
        <w:autoSpaceDN w:val="0"/>
        <w:adjustRightInd w:val="0"/>
        <w:spacing w:after="0"/>
        <w:ind w:firstLine="284"/>
        <w:jc w:val="both"/>
        <w:rPr>
          <w:rFonts w:ascii="Times New Roman" w:hAnsi="Times New Roman"/>
          <w:sz w:val="28"/>
        </w:rPr>
      </w:pPr>
      <w:r>
        <w:rPr>
          <w:rFonts w:ascii="Times New Roman" w:hAnsi="Times New Roman"/>
          <w:sz w:val="28"/>
        </w:rPr>
        <w:t xml:space="preserve">Today additional forces are at play which make wholesale reconstruction of the ways of </w:t>
      </w:r>
      <w:r w:rsidRPr="00BE1B65">
        <w:rPr>
          <w:rFonts w:ascii="Times New Roman" w:hAnsi="Times New Roman"/>
          <w:sz w:val="28"/>
        </w:rPr>
        <w:t>describing and classifying mental disorders a high priority.</w:t>
      </w:r>
    </w:p>
    <w:p w:rsidR="00AA660E" w:rsidRPr="00BE1B65" w:rsidRDefault="00AA660E" w:rsidP="00AA660E">
      <w:pPr>
        <w:widowControl w:val="0"/>
        <w:autoSpaceDE w:val="0"/>
        <w:autoSpaceDN w:val="0"/>
        <w:adjustRightInd w:val="0"/>
        <w:spacing w:after="0"/>
        <w:ind w:firstLine="284"/>
        <w:jc w:val="both"/>
        <w:rPr>
          <w:rFonts w:ascii="Times New Roman" w:hAnsi="Times New Roman"/>
          <w:sz w:val="28"/>
        </w:rPr>
      </w:pPr>
      <w:r w:rsidRPr="00BE1B65">
        <w:rPr>
          <w:rFonts w:ascii="Times New Roman" w:hAnsi="Times New Roman"/>
          <w:sz w:val="28"/>
        </w:rPr>
        <w:t>(i) Getting away from academia, sixteen years ago, a</w:t>
      </w:r>
      <w:r>
        <w:rPr>
          <w:rFonts w:ascii="Times New Roman" w:hAnsi="Times New Roman"/>
          <w:sz w:val="28"/>
        </w:rPr>
        <w:t xml:space="preserve">nd knocking around with </w:t>
      </w:r>
      <w:r w:rsidRPr="00BE1B65">
        <w:rPr>
          <w:rFonts w:ascii="Times New Roman" w:hAnsi="Times New Roman"/>
          <w:sz w:val="28"/>
        </w:rPr>
        <w:t>community g</w:t>
      </w:r>
      <w:r>
        <w:rPr>
          <w:rFonts w:ascii="Times New Roman" w:hAnsi="Times New Roman"/>
          <w:sz w:val="28"/>
        </w:rPr>
        <w:t>roups, has exposed me to a wide</w:t>
      </w:r>
      <w:r w:rsidRPr="00BE1B65">
        <w:rPr>
          <w:rFonts w:ascii="Times New Roman" w:hAnsi="Times New Roman"/>
          <w:sz w:val="28"/>
        </w:rPr>
        <w:t xml:space="preserve"> variety of conceptual languages to describe mental disorders. Sometimes these have been carefully thought out and coherent ways of thinking, </w:t>
      </w:r>
      <w:r>
        <w:rPr>
          <w:rFonts w:ascii="Times New Roman" w:hAnsi="Times New Roman"/>
          <w:sz w:val="28"/>
        </w:rPr>
        <w:t xml:space="preserve">albeit challenging to orthodoxy, </w:t>
      </w:r>
      <w:r w:rsidRPr="00BE1B65">
        <w:rPr>
          <w:rFonts w:ascii="Times New Roman" w:hAnsi="Times New Roman"/>
          <w:sz w:val="28"/>
        </w:rPr>
        <w:t>with which I have much sympathy; sometimes they are less coherent, or even just emotional polemics.</w:t>
      </w:r>
    </w:p>
    <w:p w:rsidR="00AA660E" w:rsidRDefault="00AA660E" w:rsidP="00AA660E">
      <w:pPr>
        <w:widowControl w:val="0"/>
        <w:autoSpaceDE w:val="0"/>
        <w:autoSpaceDN w:val="0"/>
        <w:adjustRightInd w:val="0"/>
        <w:spacing w:after="0"/>
        <w:ind w:firstLine="284"/>
        <w:jc w:val="both"/>
        <w:rPr>
          <w:rFonts w:ascii="Times New Roman" w:hAnsi="Times New Roman"/>
          <w:sz w:val="28"/>
        </w:rPr>
      </w:pPr>
      <w:r w:rsidRPr="00BE1B65">
        <w:rPr>
          <w:rFonts w:ascii="Times New Roman" w:hAnsi="Times New Roman"/>
          <w:sz w:val="28"/>
        </w:rPr>
        <w:t xml:space="preserve">(ii) </w:t>
      </w:r>
      <w:r>
        <w:rPr>
          <w:rFonts w:ascii="Times New Roman" w:hAnsi="Times New Roman"/>
          <w:sz w:val="28"/>
        </w:rPr>
        <w:t xml:space="preserve">In 2013 there was a major dispute between </w:t>
      </w:r>
      <w:r w:rsidR="00BA063B">
        <w:rPr>
          <w:rFonts w:ascii="Times New Roman" w:hAnsi="Times New Roman"/>
          <w:sz w:val="28"/>
        </w:rPr>
        <w:t xml:space="preserve">the </w:t>
      </w:r>
      <w:r>
        <w:rPr>
          <w:rFonts w:ascii="Times New Roman" w:hAnsi="Times New Roman"/>
          <w:sz w:val="28"/>
        </w:rPr>
        <w:t>A</w:t>
      </w:r>
      <w:r w:rsidR="00BA063B">
        <w:rPr>
          <w:rFonts w:ascii="Times New Roman" w:hAnsi="Times New Roman"/>
          <w:sz w:val="28"/>
        </w:rPr>
        <w:t xml:space="preserve">merican </w:t>
      </w:r>
      <w:r>
        <w:rPr>
          <w:rFonts w:ascii="Times New Roman" w:hAnsi="Times New Roman"/>
          <w:sz w:val="28"/>
        </w:rPr>
        <w:t>P</w:t>
      </w:r>
      <w:r w:rsidR="00BA063B">
        <w:rPr>
          <w:rFonts w:ascii="Times New Roman" w:hAnsi="Times New Roman"/>
          <w:sz w:val="28"/>
        </w:rPr>
        <w:t xml:space="preserve">sychiatric </w:t>
      </w:r>
      <w:r>
        <w:rPr>
          <w:rFonts w:ascii="Times New Roman" w:hAnsi="Times New Roman"/>
          <w:sz w:val="28"/>
        </w:rPr>
        <w:t>A</w:t>
      </w:r>
      <w:r w:rsidR="00BA063B">
        <w:rPr>
          <w:rFonts w:ascii="Times New Roman" w:hAnsi="Times New Roman"/>
          <w:sz w:val="28"/>
        </w:rPr>
        <w:t>ssociation</w:t>
      </w:r>
      <w:r w:rsidRPr="00BE1B65">
        <w:rPr>
          <w:rFonts w:ascii="Times New Roman" w:hAnsi="Times New Roman"/>
          <w:sz w:val="28"/>
        </w:rPr>
        <w:t xml:space="preserve"> and NIMH</w:t>
      </w:r>
      <w:r w:rsidR="00BA063B">
        <w:rPr>
          <w:rFonts w:ascii="Times New Roman" w:hAnsi="Times New Roman"/>
          <w:sz w:val="28"/>
        </w:rPr>
        <w:t xml:space="preserve"> over </w:t>
      </w:r>
      <w:r>
        <w:rPr>
          <w:rFonts w:ascii="Times New Roman" w:hAnsi="Times New Roman"/>
          <w:sz w:val="28"/>
        </w:rPr>
        <w:t>DSM 5, released in May of that year</w:t>
      </w:r>
      <w:r w:rsidRPr="00BE1B65">
        <w:rPr>
          <w:rFonts w:ascii="Times New Roman" w:hAnsi="Times New Roman"/>
          <w:sz w:val="28"/>
        </w:rPr>
        <w:t xml:space="preserve">. </w:t>
      </w:r>
      <w:r>
        <w:rPr>
          <w:rFonts w:ascii="Times New Roman" w:hAnsi="Times New Roman"/>
          <w:sz w:val="28"/>
        </w:rPr>
        <w:t xml:space="preserve">NIMH has let it be known that it is moving away from DSM categories in </w:t>
      </w:r>
      <w:r w:rsidR="00976BBC">
        <w:rPr>
          <w:rFonts w:ascii="Times New Roman" w:hAnsi="Times New Roman"/>
          <w:sz w:val="28"/>
        </w:rPr>
        <w:t xml:space="preserve">the </w:t>
      </w:r>
      <w:r>
        <w:rPr>
          <w:rFonts w:ascii="Times New Roman" w:hAnsi="Times New Roman"/>
          <w:sz w:val="28"/>
        </w:rPr>
        <w:t xml:space="preserve">research it supports. </w:t>
      </w:r>
      <w:r w:rsidRPr="00BE1B65">
        <w:rPr>
          <w:rFonts w:ascii="Times New Roman" w:hAnsi="Times New Roman"/>
          <w:sz w:val="28"/>
        </w:rPr>
        <w:t>Three years later, DSM-5 is hardly used</w:t>
      </w:r>
      <w:r>
        <w:rPr>
          <w:rFonts w:ascii="Times New Roman" w:hAnsi="Times New Roman"/>
          <w:sz w:val="28"/>
        </w:rPr>
        <w:t xml:space="preserve"> at all</w:t>
      </w:r>
      <w:r w:rsidRPr="00BE1B65">
        <w:rPr>
          <w:rFonts w:ascii="Times New Roman" w:hAnsi="Times New Roman"/>
          <w:sz w:val="28"/>
        </w:rPr>
        <w:t xml:space="preserve"> in NZ.</w:t>
      </w:r>
    </w:p>
    <w:p w:rsidR="00AA660E" w:rsidRDefault="00AA660E" w:rsidP="00AA660E">
      <w:pPr>
        <w:widowControl w:val="0"/>
        <w:autoSpaceDE w:val="0"/>
        <w:autoSpaceDN w:val="0"/>
        <w:adjustRightInd w:val="0"/>
        <w:spacing w:after="0"/>
        <w:ind w:firstLine="284"/>
        <w:jc w:val="both"/>
        <w:rPr>
          <w:rFonts w:ascii="Times New Roman" w:hAnsi="Times New Roman"/>
          <w:sz w:val="28"/>
        </w:rPr>
      </w:pPr>
      <w:r w:rsidRPr="00BE1B65">
        <w:rPr>
          <w:rFonts w:ascii="Times New Roman" w:hAnsi="Times New Roman"/>
          <w:sz w:val="28"/>
        </w:rPr>
        <w:t>(iii) The debate is especially sharp over the di</w:t>
      </w:r>
      <w:r>
        <w:rPr>
          <w:rFonts w:ascii="Times New Roman" w:hAnsi="Times New Roman"/>
          <w:sz w:val="28"/>
        </w:rPr>
        <w:t>agnosis of schizophrenia. My</w:t>
      </w:r>
      <w:r w:rsidRPr="00BE1B65">
        <w:rPr>
          <w:rFonts w:ascii="Times New Roman" w:hAnsi="Times New Roman"/>
          <w:sz w:val="28"/>
        </w:rPr>
        <w:t xml:space="preserve"> book on the theory of schizophrenia was published in 2008</w:t>
      </w:r>
      <w:r>
        <w:rPr>
          <w:rFonts w:ascii="Times New Roman" w:hAnsi="Times New Roman"/>
          <w:sz w:val="28"/>
        </w:rPr>
        <w:t xml:space="preserve"> - and you might expect me to be a staunch supporter of the S-word, and the underlying concept. Not so</w:t>
      </w:r>
      <w:r w:rsidRPr="00BE1B65">
        <w:rPr>
          <w:rFonts w:ascii="Times New Roman" w:hAnsi="Times New Roman"/>
          <w:sz w:val="28"/>
        </w:rPr>
        <w:t xml:space="preserve">. </w:t>
      </w:r>
      <w:r>
        <w:rPr>
          <w:rFonts w:ascii="Times New Roman" w:hAnsi="Times New Roman"/>
          <w:sz w:val="28"/>
        </w:rPr>
        <w:t>The book never made use of official definitions. It started from three preliminary criteria to define the area of interest – [a] occurrence of episodes of active psychosis; [b] a constellation of non-psychotic traits, involving most areas of psychological function; [c] peak age of onset in late adolescence or early adulthood. I intended to refine these as I developed the theory – and I did that, with regard to the first two; but the third – the age-of-onset criterion - was seldom referred to, and never in a crucial way. In addition, the largest part</w:t>
      </w:r>
      <w:r w:rsidRPr="00BE1B65">
        <w:rPr>
          <w:rFonts w:ascii="Times New Roman" w:hAnsi="Times New Roman"/>
          <w:sz w:val="28"/>
        </w:rPr>
        <w:t xml:space="preserve"> of the book attempted to explain, on the basis of assumptions abou</w:t>
      </w:r>
      <w:r>
        <w:rPr>
          <w:rFonts w:ascii="Times New Roman" w:hAnsi="Times New Roman"/>
          <w:sz w:val="28"/>
        </w:rPr>
        <w:t xml:space="preserve">t the brain, all the </w:t>
      </w:r>
      <w:r w:rsidRPr="00BE1B65">
        <w:rPr>
          <w:rFonts w:ascii="Times New Roman" w:hAnsi="Times New Roman"/>
          <w:sz w:val="28"/>
        </w:rPr>
        <w:t xml:space="preserve">non-psychotic traits associated </w:t>
      </w:r>
      <w:r>
        <w:rPr>
          <w:rFonts w:ascii="Times New Roman" w:hAnsi="Times New Roman"/>
          <w:sz w:val="28"/>
        </w:rPr>
        <w:t>with schizophrenia (as</w:t>
      </w:r>
      <w:r w:rsidRPr="00BE1B65">
        <w:rPr>
          <w:rFonts w:ascii="Times New Roman" w:hAnsi="Times New Roman"/>
          <w:sz w:val="28"/>
        </w:rPr>
        <w:t xml:space="preserve"> diagnosed). Eight years later, I see no reason to reject the reasoning </w:t>
      </w:r>
      <w:r>
        <w:rPr>
          <w:rFonts w:ascii="Times New Roman" w:hAnsi="Times New Roman"/>
          <w:sz w:val="28"/>
        </w:rPr>
        <w:t xml:space="preserve">used to explain those traits; but I </w:t>
      </w:r>
      <w:r w:rsidRPr="00BE1B65">
        <w:rPr>
          <w:rFonts w:ascii="Times New Roman" w:hAnsi="Times New Roman"/>
          <w:sz w:val="28"/>
        </w:rPr>
        <w:t>r</w:t>
      </w:r>
      <w:r>
        <w:rPr>
          <w:rFonts w:ascii="Times New Roman" w:hAnsi="Times New Roman"/>
          <w:sz w:val="28"/>
        </w:rPr>
        <w:t xml:space="preserve">ealise that they are not specific to </w:t>
      </w:r>
      <w:r w:rsidRPr="00BE1B65">
        <w:rPr>
          <w:rFonts w:ascii="Times New Roman" w:hAnsi="Times New Roman"/>
          <w:sz w:val="28"/>
        </w:rPr>
        <w:t>schizophrenia</w:t>
      </w:r>
      <w:r>
        <w:rPr>
          <w:rFonts w:ascii="Times New Roman" w:hAnsi="Times New Roman"/>
          <w:sz w:val="28"/>
        </w:rPr>
        <w:t xml:space="preserve">. They sometimes occur </w:t>
      </w:r>
      <w:r w:rsidRPr="00BE1B65">
        <w:rPr>
          <w:rFonts w:ascii="Times New Roman" w:hAnsi="Times New Roman"/>
          <w:sz w:val="28"/>
        </w:rPr>
        <w:t>in the general population, and are probab</w:t>
      </w:r>
      <w:r>
        <w:rPr>
          <w:rFonts w:ascii="Times New Roman" w:hAnsi="Times New Roman"/>
          <w:sz w:val="28"/>
        </w:rPr>
        <w:t>ly present at elevated rates in persons given other diagnoses (autism, ADHD, dyslexia etc). So now, I have stopped using the S-word, as though it had any meaning of scientific significance.</w:t>
      </w:r>
    </w:p>
    <w:p w:rsidR="00AA660E" w:rsidRDefault="00BA063B" w:rsidP="00AA660E">
      <w:pPr>
        <w:widowControl w:val="0"/>
        <w:autoSpaceDE w:val="0"/>
        <w:autoSpaceDN w:val="0"/>
        <w:adjustRightInd w:val="0"/>
        <w:spacing w:after="0"/>
        <w:ind w:firstLine="284"/>
        <w:jc w:val="both"/>
        <w:rPr>
          <w:rFonts w:ascii="Times New Roman" w:hAnsi="Times New Roman"/>
          <w:i/>
          <w:sz w:val="28"/>
        </w:rPr>
      </w:pPr>
      <w:r>
        <w:rPr>
          <w:rFonts w:ascii="Times New Roman" w:hAnsi="Times New Roman"/>
          <w:sz w:val="28"/>
        </w:rPr>
        <w:t xml:space="preserve"> So now, let’s get on to the </w:t>
      </w:r>
      <w:r w:rsidR="00AA660E" w:rsidRPr="00BA063B">
        <w:rPr>
          <w:rFonts w:ascii="Times New Roman" w:hAnsi="Times New Roman"/>
          <w:sz w:val="28"/>
        </w:rPr>
        <w:t>Basic Principles for a Scientific Classification:</w:t>
      </w:r>
      <w:r w:rsidR="00AA660E">
        <w:rPr>
          <w:rFonts w:ascii="Times New Roman" w:hAnsi="Times New Roman"/>
          <w:i/>
          <w:sz w:val="28"/>
        </w:rPr>
        <w:t xml:space="preserve"> </w:t>
      </w:r>
    </w:p>
    <w:p w:rsidR="00AA660E" w:rsidRDefault="00AA660E" w:rsidP="00AA660E">
      <w:pPr>
        <w:widowControl w:val="0"/>
        <w:autoSpaceDE w:val="0"/>
        <w:autoSpaceDN w:val="0"/>
        <w:adjustRightInd w:val="0"/>
        <w:spacing w:after="0"/>
        <w:ind w:firstLine="284"/>
        <w:jc w:val="both"/>
        <w:rPr>
          <w:rFonts w:ascii="Times New Roman" w:hAnsi="Times New Roman"/>
          <w:sz w:val="28"/>
        </w:rPr>
      </w:pPr>
      <w:r>
        <w:rPr>
          <w:rFonts w:ascii="Times New Roman" w:hAnsi="Times New Roman"/>
          <w:sz w:val="28"/>
        </w:rPr>
        <w:t xml:space="preserve">(i) At the heart of a scientific classification there should be </w:t>
      </w:r>
      <w:r w:rsidRPr="001E4EF4">
        <w:rPr>
          <w:rFonts w:ascii="Times New Roman" w:hAnsi="Times New Roman"/>
          <w:i/>
          <w:sz w:val="28"/>
        </w:rPr>
        <w:t>conceptual clarity</w:t>
      </w:r>
      <w:r>
        <w:rPr>
          <w:rFonts w:ascii="Times New Roman" w:hAnsi="Times New Roman"/>
          <w:sz w:val="28"/>
        </w:rPr>
        <w:t xml:space="preserve">. Again, I quote Bacon:- </w:t>
      </w:r>
    </w:p>
    <w:p w:rsidR="00AA660E" w:rsidRDefault="00AA660E" w:rsidP="00AA660E">
      <w:pPr>
        <w:widowControl w:val="0"/>
        <w:autoSpaceDE w:val="0"/>
        <w:autoSpaceDN w:val="0"/>
        <w:adjustRightInd w:val="0"/>
        <w:spacing w:after="0"/>
        <w:jc w:val="both"/>
        <w:rPr>
          <w:rFonts w:ascii="Times New Roman" w:hAnsi="Times New Roman"/>
          <w:sz w:val="28"/>
        </w:rPr>
      </w:pPr>
    </w:p>
    <w:p w:rsidR="00AA660E" w:rsidRDefault="00AA660E" w:rsidP="00AA660E">
      <w:pPr>
        <w:widowControl w:val="0"/>
        <w:autoSpaceDE w:val="0"/>
        <w:autoSpaceDN w:val="0"/>
        <w:adjustRightInd w:val="0"/>
        <w:spacing w:after="0"/>
        <w:ind w:left="709" w:right="560"/>
        <w:jc w:val="both"/>
        <w:rPr>
          <w:rFonts w:ascii="Times New Roman" w:hAnsi="Times New Roman"/>
          <w:sz w:val="28"/>
        </w:rPr>
      </w:pPr>
      <w:r>
        <w:rPr>
          <w:rFonts w:ascii="Times New Roman" w:hAnsi="Times New Roman"/>
          <w:sz w:val="28"/>
        </w:rPr>
        <w:t>‘If the notions themselves (which is the root of the matter) are confused and over-hastily abstracted from the facts, there can be no firmness in the suprastructure’.</w:t>
      </w:r>
    </w:p>
    <w:p w:rsidR="00AA660E" w:rsidRDefault="00AA660E" w:rsidP="00AA660E">
      <w:pPr>
        <w:widowControl w:val="0"/>
        <w:autoSpaceDE w:val="0"/>
        <w:autoSpaceDN w:val="0"/>
        <w:adjustRightInd w:val="0"/>
        <w:spacing w:after="0"/>
        <w:jc w:val="both"/>
        <w:rPr>
          <w:rFonts w:ascii="Times New Roman" w:hAnsi="Times New Roman"/>
          <w:sz w:val="28"/>
        </w:rPr>
      </w:pPr>
    </w:p>
    <w:p w:rsidR="00AA660E" w:rsidRDefault="00AA660E" w:rsidP="00AA660E">
      <w:pPr>
        <w:widowControl w:val="0"/>
        <w:autoSpaceDE w:val="0"/>
        <w:autoSpaceDN w:val="0"/>
        <w:adjustRightInd w:val="0"/>
        <w:spacing w:after="0"/>
        <w:jc w:val="both"/>
        <w:rPr>
          <w:rFonts w:ascii="Times New Roman" w:hAnsi="Times New Roman"/>
          <w:sz w:val="28"/>
        </w:rPr>
      </w:pPr>
      <w:r>
        <w:rPr>
          <w:rFonts w:ascii="Times New Roman" w:hAnsi="Times New Roman"/>
          <w:sz w:val="28"/>
        </w:rPr>
        <w:t xml:space="preserve">So, how do we move from the present state, of basic concepts which are ‘confused and over-hastily abstracted from the facts’, to a situation where concepts are robust, and therefore of greater practical use? </w:t>
      </w:r>
    </w:p>
    <w:p w:rsidR="00AA660E" w:rsidRPr="001E4EF4" w:rsidRDefault="00AA660E" w:rsidP="00AA660E">
      <w:pPr>
        <w:spacing w:after="0"/>
        <w:ind w:firstLine="284"/>
        <w:contextualSpacing/>
        <w:jc w:val="both"/>
        <w:rPr>
          <w:rFonts w:ascii="Times New Roman" w:hAnsi="Times New Roman"/>
          <w:sz w:val="28"/>
        </w:rPr>
      </w:pPr>
      <w:r w:rsidRPr="001E4EF4">
        <w:rPr>
          <w:rFonts w:ascii="Times New Roman" w:hAnsi="Times New Roman"/>
          <w:sz w:val="28"/>
        </w:rPr>
        <w:t xml:space="preserve">(ii) </w:t>
      </w:r>
      <w:r>
        <w:rPr>
          <w:rFonts w:ascii="Times New Roman" w:hAnsi="Times New Roman"/>
          <w:i/>
          <w:sz w:val="28"/>
        </w:rPr>
        <w:t xml:space="preserve">Cross-level explanations. </w:t>
      </w:r>
      <w:r>
        <w:rPr>
          <w:rFonts w:ascii="Times New Roman" w:hAnsi="Times New Roman"/>
          <w:sz w:val="28"/>
        </w:rPr>
        <w:t xml:space="preserve">There is a maxim which has guided me for many years, </w:t>
      </w:r>
      <w:r w:rsidRPr="001E4EF4">
        <w:rPr>
          <w:rFonts w:ascii="Times New Roman" w:hAnsi="Times New Roman"/>
          <w:sz w:val="28"/>
        </w:rPr>
        <w:t xml:space="preserve">which I recently included in a review paper on the subject of mental disorder:- </w:t>
      </w:r>
    </w:p>
    <w:p w:rsidR="00BA063B" w:rsidRDefault="00BA063B" w:rsidP="00AA660E">
      <w:pPr>
        <w:spacing w:after="0"/>
        <w:ind w:left="284" w:right="375"/>
        <w:contextualSpacing/>
        <w:jc w:val="both"/>
        <w:rPr>
          <w:rFonts w:ascii="Times New Roman" w:hAnsi="Times New Roman"/>
          <w:sz w:val="28"/>
        </w:rPr>
      </w:pPr>
    </w:p>
    <w:p w:rsidR="00AA660E" w:rsidRPr="001E4EF4" w:rsidRDefault="00AA660E" w:rsidP="00AA660E">
      <w:pPr>
        <w:spacing w:after="0"/>
        <w:ind w:left="284" w:right="375"/>
        <w:contextualSpacing/>
        <w:jc w:val="both"/>
        <w:rPr>
          <w:rFonts w:ascii="Times New Roman" w:hAnsi="Times New Roman"/>
          <w:sz w:val="28"/>
        </w:rPr>
      </w:pPr>
      <w:r w:rsidRPr="001E4EF4">
        <w:rPr>
          <w:rFonts w:ascii="Times New Roman" w:hAnsi="Times New Roman"/>
          <w:sz w:val="28"/>
        </w:rPr>
        <w:t xml:space="preserve">The </w:t>
      </w:r>
      <w:r w:rsidRPr="001E4EF4">
        <w:rPr>
          <w:rFonts w:ascii="Times New Roman" w:hAnsi="Times New Roman"/>
          <w:i/>
          <w:sz w:val="28"/>
        </w:rPr>
        <w:t>only</w:t>
      </w:r>
      <w:r w:rsidRPr="001E4EF4">
        <w:rPr>
          <w:rFonts w:ascii="Times New Roman" w:hAnsi="Times New Roman"/>
          <w:sz w:val="28"/>
        </w:rPr>
        <w:t xml:space="preserve"> way in which scientific concepts can be validated in a way which will stand the test of time, is to find a way of defining them which supports and is supported by strong explanatory arguments</w:t>
      </w:r>
      <w:r w:rsidR="00BA063B">
        <w:rPr>
          <w:rStyle w:val="FootnoteReference"/>
          <w:rFonts w:ascii="Times New Roman" w:hAnsi="Times New Roman"/>
          <w:sz w:val="28"/>
        </w:rPr>
        <w:footnoteReference w:id="8"/>
      </w:r>
      <w:r w:rsidRPr="001E4EF4">
        <w:rPr>
          <w:rFonts w:ascii="Times New Roman" w:hAnsi="Times New Roman"/>
          <w:sz w:val="28"/>
        </w:rPr>
        <w:t xml:space="preserve">. </w:t>
      </w:r>
    </w:p>
    <w:p w:rsidR="00AA660E" w:rsidRPr="001E4EF4" w:rsidRDefault="00AA660E" w:rsidP="00AA660E">
      <w:pPr>
        <w:spacing w:after="0"/>
        <w:contextualSpacing/>
        <w:jc w:val="both"/>
        <w:rPr>
          <w:rFonts w:ascii="Times New Roman" w:hAnsi="Times New Roman"/>
          <w:sz w:val="28"/>
        </w:rPr>
      </w:pPr>
    </w:p>
    <w:p w:rsidR="00AA660E" w:rsidRPr="001E4EF4" w:rsidRDefault="00AA660E" w:rsidP="00AA660E">
      <w:pPr>
        <w:widowControl w:val="0"/>
        <w:autoSpaceDE w:val="0"/>
        <w:autoSpaceDN w:val="0"/>
        <w:adjustRightInd w:val="0"/>
        <w:spacing w:after="0"/>
        <w:ind w:firstLine="284"/>
        <w:jc w:val="both"/>
        <w:rPr>
          <w:rFonts w:ascii="Times New Roman" w:hAnsi="Times New Roman"/>
          <w:sz w:val="28"/>
        </w:rPr>
      </w:pPr>
      <w:r w:rsidRPr="001E4EF4">
        <w:rPr>
          <w:rFonts w:ascii="Times New Roman" w:hAnsi="Times New Roman"/>
          <w:sz w:val="28"/>
        </w:rPr>
        <w:t xml:space="preserve">By ‘explanatory arguments’ I refer especially to what I call </w:t>
      </w:r>
      <w:r w:rsidRPr="001E4EF4">
        <w:rPr>
          <w:rFonts w:ascii="Times New Roman" w:hAnsi="Times New Roman"/>
          <w:i/>
          <w:sz w:val="28"/>
        </w:rPr>
        <w:t>‘cross-level explanations.</w:t>
      </w:r>
      <w:r w:rsidRPr="001E4EF4">
        <w:rPr>
          <w:rFonts w:ascii="Times New Roman" w:hAnsi="Times New Roman"/>
          <w:sz w:val="28"/>
        </w:rPr>
        <w:t xml:space="preserve">’ A sound explanation should be based on assumptions </w:t>
      </w:r>
      <w:r w:rsidRPr="001E4EF4">
        <w:rPr>
          <w:rFonts w:ascii="Times New Roman" w:hAnsi="Times New Roman"/>
          <w:i/>
          <w:sz w:val="28"/>
        </w:rPr>
        <w:t>external</w:t>
      </w:r>
      <w:r w:rsidRPr="001E4EF4">
        <w:rPr>
          <w:rFonts w:ascii="Times New Roman" w:hAnsi="Times New Roman"/>
          <w:sz w:val="28"/>
        </w:rPr>
        <w:t xml:space="preserve"> to what it is intended to explain, otherwise there </w:t>
      </w:r>
      <w:r w:rsidR="00D502AD">
        <w:rPr>
          <w:rFonts w:ascii="Times New Roman" w:hAnsi="Times New Roman"/>
          <w:sz w:val="28"/>
        </w:rPr>
        <w:t>is a danger of explanation be</w:t>
      </w:r>
      <w:r w:rsidRPr="001E4EF4">
        <w:rPr>
          <w:rFonts w:ascii="Times New Roman" w:hAnsi="Times New Roman"/>
          <w:sz w:val="28"/>
        </w:rPr>
        <w:t>ing circular. In ps</w:t>
      </w:r>
      <w:r w:rsidR="00D502AD">
        <w:rPr>
          <w:rFonts w:ascii="Times New Roman" w:hAnsi="Times New Roman"/>
          <w:sz w:val="28"/>
        </w:rPr>
        <w:t>ychiatry, this means that explanations of</w:t>
      </w:r>
      <w:r w:rsidRPr="001E4EF4">
        <w:rPr>
          <w:rFonts w:ascii="Times New Roman" w:hAnsi="Times New Roman"/>
          <w:sz w:val="28"/>
        </w:rPr>
        <w:t xml:space="preserve"> psychological findings in terms of psychological concepts or assumptions runs this risk. In other are</w:t>
      </w:r>
      <w:r>
        <w:rPr>
          <w:rFonts w:ascii="Times New Roman" w:hAnsi="Times New Roman"/>
          <w:sz w:val="28"/>
        </w:rPr>
        <w:t xml:space="preserve">as of the natural sciences, </w:t>
      </w:r>
      <w:r w:rsidRPr="001E4EF4">
        <w:rPr>
          <w:rFonts w:ascii="Times New Roman" w:hAnsi="Times New Roman"/>
          <w:sz w:val="28"/>
        </w:rPr>
        <w:t>explan</w:t>
      </w:r>
      <w:r>
        <w:rPr>
          <w:rFonts w:ascii="Times New Roman" w:hAnsi="Times New Roman"/>
          <w:sz w:val="28"/>
        </w:rPr>
        <w:t>ations which really made history explained</w:t>
      </w:r>
      <w:r w:rsidRPr="001E4EF4">
        <w:rPr>
          <w:rFonts w:ascii="Times New Roman" w:hAnsi="Times New Roman"/>
          <w:sz w:val="28"/>
        </w:rPr>
        <w:t xml:space="preserve"> a range of findings at one level, in terms of assumptions at </w:t>
      </w:r>
      <w:r>
        <w:rPr>
          <w:rFonts w:ascii="Times New Roman" w:hAnsi="Times New Roman"/>
          <w:sz w:val="28"/>
        </w:rPr>
        <w:t xml:space="preserve">a lower level, </w:t>
      </w:r>
      <w:r w:rsidRPr="001E4EF4">
        <w:rPr>
          <w:rFonts w:ascii="Times New Roman" w:hAnsi="Times New Roman"/>
          <w:sz w:val="28"/>
        </w:rPr>
        <w:t>the</w:t>
      </w:r>
      <w:r>
        <w:rPr>
          <w:rFonts w:ascii="Times New Roman" w:hAnsi="Times New Roman"/>
          <w:sz w:val="28"/>
        </w:rPr>
        <w:t xml:space="preserve">mselves grounded in the </w:t>
      </w:r>
      <w:r w:rsidRPr="001E4EF4">
        <w:rPr>
          <w:rFonts w:ascii="Times New Roman" w:hAnsi="Times New Roman"/>
          <w:sz w:val="28"/>
        </w:rPr>
        <w:t>existing common language of the natural scie</w:t>
      </w:r>
      <w:r>
        <w:rPr>
          <w:rFonts w:ascii="Times New Roman" w:hAnsi="Times New Roman"/>
          <w:sz w:val="28"/>
        </w:rPr>
        <w:t xml:space="preserve">nces. In psychiatry, that </w:t>
      </w:r>
      <w:r w:rsidRPr="001E4EF4">
        <w:rPr>
          <w:rFonts w:ascii="Times New Roman" w:hAnsi="Times New Roman"/>
          <w:sz w:val="28"/>
        </w:rPr>
        <w:t>mean</w:t>
      </w:r>
      <w:r>
        <w:rPr>
          <w:rFonts w:ascii="Times New Roman" w:hAnsi="Times New Roman"/>
          <w:sz w:val="28"/>
        </w:rPr>
        <w:t>s</w:t>
      </w:r>
      <w:r w:rsidRPr="001E4EF4">
        <w:rPr>
          <w:rFonts w:ascii="Times New Roman" w:hAnsi="Times New Roman"/>
          <w:sz w:val="28"/>
        </w:rPr>
        <w:t xml:space="preserve"> explaining psychological findings in terms of assumptions at the level of nerve cells, their</w:t>
      </w:r>
      <w:r>
        <w:rPr>
          <w:rFonts w:ascii="Times New Roman" w:hAnsi="Times New Roman"/>
          <w:sz w:val="28"/>
        </w:rPr>
        <w:t xml:space="preserve"> morphology</w:t>
      </w:r>
      <w:r w:rsidRPr="001E4EF4">
        <w:rPr>
          <w:rFonts w:ascii="Times New Roman" w:hAnsi="Times New Roman"/>
          <w:sz w:val="28"/>
        </w:rPr>
        <w:t xml:space="preserve"> and biophysics</w:t>
      </w:r>
      <w:r>
        <w:rPr>
          <w:rFonts w:ascii="Times New Roman" w:hAnsi="Times New Roman"/>
          <w:sz w:val="28"/>
        </w:rPr>
        <w:t xml:space="preserve"> – and possibly also transmitter neurochemistry, although this has been over-emphasised, because of the power of the drugs industry.</w:t>
      </w:r>
    </w:p>
    <w:p w:rsidR="00AA660E" w:rsidRDefault="00AA660E" w:rsidP="00AA660E">
      <w:pPr>
        <w:widowControl w:val="0"/>
        <w:autoSpaceDE w:val="0"/>
        <w:autoSpaceDN w:val="0"/>
        <w:adjustRightInd w:val="0"/>
        <w:spacing w:after="0"/>
        <w:ind w:firstLine="284"/>
        <w:jc w:val="both"/>
        <w:rPr>
          <w:rFonts w:ascii="Times New Roman" w:hAnsi="Times New Roman"/>
          <w:sz w:val="28"/>
        </w:rPr>
      </w:pPr>
      <w:r>
        <w:rPr>
          <w:rFonts w:ascii="Times New Roman" w:hAnsi="Times New Roman"/>
          <w:sz w:val="28"/>
        </w:rPr>
        <w:t xml:space="preserve">(iii) </w:t>
      </w:r>
      <w:r w:rsidRPr="001E4EF4">
        <w:rPr>
          <w:rFonts w:ascii="Times New Roman" w:hAnsi="Times New Roman"/>
          <w:i/>
          <w:sz w:val="28"/>
        </w:rPr>
        <w:t>Norma</w:t>
      </w:r>
      <w:r>
        <w:rPr>
          <w:rFonts w:ascii="Times New Roman" w:hAnsi="Times New Roman"/>
          <w:i/>
          <w:sz w:val="28"/>
        </w:rPr>
        <w:t>l</w:t>
      </w:r>
      <w:r w:rsidRPr="001E4EF4">
        <w:rPr>
          <w:rFonts w:ascii="Times New Roman" w:hAnsi="Times New Roman"/>
          <w:i/>
          <w:sz w:val="28"/>
        </w:rPr>
        <w:t xml:space="preserve"> in relation to abnormal</w:t>
      </w:r>
      <w:r>
        <w:rPr>
          <w:rFonts w:ascii="Times New Roman" w:hAnsi="Times New Roman"/>
          <w:i/>
          <w:sz w:val="28"/>
        </w:rPr>
        <w:t>.</w:t>
      </w:r>
      <w:r>
        <w:rPr>
          <w:rFonts w:ascii="Times New Roman" w:hAnsi="Times New Roman"/>
          <w:sz w:val="28"/>
        </w:rPr>
        <w:t xml:space="preserve"> In general medicine, understanding an abnormal situation has usually arisen in close relation to understanding the normal one. Sometimes one takes the lead, sometimes the other, but the two usually advance </w:t>
      </w:r>
      <w:r w:rsidR="00D502AD">
        <w:rPr>
          <w:rFonts w:ascii="Times New Roman" w:hAnsi="Times New Roman"/>
          <w:sz w:val="28"/>
        </w:rPr>
        <w:t xml:space="preserve">roughly </w:t>
      </w:r>
      <w:r>
        <w:rPr>
          <w:rFonts w:ascii="Times New Roman" w:hAnsi="Times New Roman"/>
          <w:sz w:val="28"/>
        </w:rPr>
        <w:t>in parallel. So we came to understand diabetes mellitus in parallel with understanding the endocrine role of the pancreas; or heart disease in rela</w:t>
      </w:r>
      <w:r w:rsidR="00D502AD">
        <w:rPr>
          <w:rFonts w:ascii="Times New Roman" w:hAnsi="Times New Roman"/>
          <w:sz w:val="28"/>
        </w:rPr>
        <w:t>tion to normal heart function. For psychiatry, t</w:t>
      </w:r>
      <w:r>
        <w:rPr>
          <w:rFonts w:ascii="Times New Roman" w:hAnsi="Times New Roman"/>
          <w:sz w:val="28"/>
        </w:rPr>
        <w:t xml:space="preserve">hat implies that we need to have a scientific theory of human nature in order to understand mental disorders. Hitherto, going back to Plato, human nature has been defined by philosophers or theologians – along the lines that we are fundamentally rational beings – Linnaeus’s </w:t>
      </w:r>
      <w:r>
        <w:rPr>
          <w:rFonts w:ascii="Times New Roman" w:hAnsi="Times New Roman"/>
          <w:i/>
          <w:sz w:val="28"/>
        </w:rPr>
        <w:t xml:space="preserve">Homo sapiens </w:t>
      </w:r>
      <w:r>
        <w:rPr>
          <w:rFonts w:ascii="Times New Roman" w:hAnsi="Times New Roman"/>
          <w:sz w:val="28"/>
        </w:rPr>
        <w:t xml:space="preserve">again. This is hardly credible. </w:t>
      </w:r>
      <w:r>
        <w:rPr>
          <w:rFonts w:ascii="Times New Roman" w:hAnsi="Times New Roman"/>
          <w:i/>
          <w:sz w:val="28"/>
        </w:rPr>
        <w:t xml:space="preserve">Some </w:t>
      </w:r>
      <w:r>
        <w:rPr>
          <w:rFonts w:ascii="Times New Roman" w:hAnsi="Times New Roman"/>
          <w:sz w:val="28"/>
        </w:rPr>
        <w:t xml:space="preserve">of us are </w:t>
      </w:r>
      <w:r>
        <w:rPr>
          <w:rFonts w:ascii="Times New Roman" w:hAnsi="Times New Roman"/>
          <w:i/>
          <w:sz w:val="28"/>
        </w:rPr>
        <w:t>slightly</w:t>
      </w:r>
      <w:r>
        <w:rPr>
          <w:rFonts w:ascii="Times New Roman" w:hAnsi="Times New Roman"/>
          <w:sz w:val="28"/>
        </w:rPr>
        <w:t xml:space="preserve"> rational, </w:t>
      </w:r>
      <w:r>
        <w:rPr>
          <w:rFonts w:ascii="Times New Roman" w:hAnsi="Times New Roman"/>
          <w:i/>
          <w:sz w:val="28"/>
        </w:rPr>
        <w:t xml:space="preserve">some </w:t>
      </w:r>
      <w:r>
        <w:rPr>
          <w:rFonts w:ascii="Times New Roman" w:hAnsi="Times New Roman"/>
          <w:sz w:val="28"/>
        </w:rPr>
        <w:t>of the time. The scientific revolution of the seventeenth century, and the Age of Reason, in the following century, overlooked this question. Supposedly scientific psychiatry grew by grafting its specialist knowledge onto a model of human nature which is not itself grounded in the common language of the natural sciences. As a result there has been something of a dysjunction between claims the profession makes about its scientific status and the reality. Wernicke’s model of human personhood, which I outlined, is a magnificent start to resolving this; but</w:t>
      </w:r>
      <w:r w:rsidR="00B95304">
        <w:rPr>
          <w:rFonts w:ascii="Times New Roman" w:hAnsi="Times New Roman"/>
          <w:sz w:val="28"/>
        </w:rPr>
        <w:t xml:space="preserve"> today we can</w:t>
      </w:r>
      <w:r>
        <w:rPr>
          <w:rFonts w:ascii="Times New Roman" w:hAnsi="Times New Roman"/>
          <w:sz w:val="28"/>
        </w:rPr>
        <w:t xml:space="preserve"> do much better, based on modern understanding of the brain.</w:t>
      </w:r>
    </w:p>
    <w:p w:rsidR="00AA660E" w:rsidRDefault="00B95304" w:rsidP="00AA660E">
      <w:pPr>
        <w:spacing w:after="0"/>
        <w:contextualSpacing/>
        <w:jc w:val="both"/>
        <w:rPr>
          <w:rFonts w:ascii="Times New Roman" w:hAnsi="Times New Roman"/>
          <w:sz w:val="28"/>
        </w:rPr>
      </w:pPr>
      <w:r>
        <w:rPr>
          <w:rFonts w:ascii="Times New Roman" w:hAnsi="Times New Roman"/>
          <w:sz w:val="28"/>
        </w:rPr>
        <w:t xml:space="preserve"> </w:t>
      </w:r>
      <w:r w:rsidR="00AA660E">
        <w:rPr>
          <w:rFonts w:ascii="Times New Roman" w:hAnsi="Times New Roman"/>
          <w:sz w:val="28"/>
        </w:rPr>
        <w:t>(iv</w:t>
      </w:r>
      <w:r w:rsidR="00AA660E" w:rsidRPr="00B50253">
        <w:rPr>
          <w:rFonts w:ascii="Times New Roman" w:hAnsi="Times New Roman"/>
          <w:sz w:val="28"/>
        </w:rPr>
        <w:t xml:space="preserve">) </w:t>
      </w:r>
      <w:r w:rsidR="00AA660E" w:rsidRPr="00B50253">
        <w:rPr>
          <w:rFonts w:ascii="Times New Roman" w:hAnsi="Times New Roman"/>
          <w:i/>
          <w:sz w:val="28"/>
        </w:rPr>
        <w:t xml:space="preserve">Representation of contexts. </w:t>
      </w:r>
      <w:r w:rsidR="00AA660E" w:rsidRPr="00B50253">
        <w:rPr>
          <w:rFonts w:ascii="Times New Roman" w:hAnsi="Times New Roman"/>
          <w:sz w:val="28"/>
        </w:rPr>
        <w:t xml:space="preserve">Wernicke’s designation of the cerebral cortex as the ‘organ of association’ is essentially correct, but not the whole story: As an organ of association, the cortex cannot represent percepts or </w:t>
      </w:r>
      <w:r w:rsidR="00AA660E">
        <w:rPr>
          <w:rFonts w:ascii="Times New Roman" w:hAnsi="Times New Roman"/>
          <w:sz w:val="28"/>
        </w:rPr>
        <w:t>concep</w:t>
      </w:r>
      <w:r>
        <w:rPr>
          <w:rFonts w:ascii="Times New Roman" w:hAnsi="Times New Roman"/>
          <w:sz w:val="28"/>
        </w:rPr>
        <w:t>ts unambiguously: To resolve that</w:t>
      </w:r>
      <w:r w:rsidR="00AA660E">
        <w:rPr>
          <w:rFonts w:ascii="Times New Roman" w:hAnsi="Times New Roman"/>
          <w:sz w:val="28"/>
        </w:rPr>
        <w:t xml:space="preserve"> ambiguity</w:t>
      </w:r>
      <w:r w:rsidR="00AA660E" w:rsidRPr="00B50253">
        <w:rPr>
          <w:rFonts w:ascii="Times New Roman" w:hAnsi="Times New Roman"/>
          <w:sz w:val="28"/>
        </w:rPr>
        <w:t xml:space="preserve">, </w:t>
      </w:r>
      <w:r w:rsidR="00AA660E">
        <w:rPr>
          <w:rFonts w:ascii="Times New Roman" w:hAnsi="Times New Roman"/>
          <w:sz w:val="28"/>
        </w:rPr>
        <w:t>representation of percepts and concepts has to locate them</w:t>
      </w:r>
      <w:r w:rsidR="00AA660E" w:rsidRPr="00B50253">
        <w:rPr>
          <w:rFonts w:ascii="Times New Roman" w:hAnsi="Times New Roman"/>
          <w:sz w:val="28"/>
        </w:rPr>
        <w:t xml:space="preserve"> in their appropriate ‘context’. For mammal</w:t>
      </w:r>
      <w:r w:rsidR="00D502AD">
        <w:rPr>
          <w:rFonts w:ascii="Times New Roman" w:hAnsi="Times New Roman"/>
          <w:sz w:val="28"/>
        </w:rPr>
        <w:t xml:space="preserve">ian </w:t>
      </w:r>
      <w:r w:rsidR="00AA660E" w:rsidRPr="00B50253">
        <w:rPr>
          <w:rFonts w:ascii="Times New Roman" w:hAnsi="Times New Roman"/>
          <w:sz w:val="28"/>
        </w:rPr>
        <w:t>s</w:t>
      </w:r>
      <w:r w:rsidR="00D502AD">
        <w:rPr>
          <w:rFonts w:ascii="Times New Roman" w:hAnsi="Times New Roman"/>
          <w:sz w:val="28"/>
        </w:rPr>
        <w:t>pecies</w:t>
      </w:r>
      <w:r w:rsidR="00AA660E" w:rsidRPr="00B50253">
        <w:rPr>
          <w:rFonts w:ascii="Times New Roman" w:hAnsi="Times New Roman"/>
          <w:sz w:val="28"/>
        </w:rPr>
        <w:t xml:space="preserve"> generally</w:t>
      </w:r>
      <w:r w:rsidR="00D502AD">
        <w:rPr>
          <w:rFonts w:ascii="Times New Roman" w:hAnsi="Times New Roman"/>
          <w:sz w:val="28"/>
        </w:rPr>
        <w:t>, many of which are territorial,</w:t>
      </w:r>
      <w:r w:rsidR="00AA660E" w:rsidRPr="00B50253">
        <w:rPr>
          <w:rFonts w:ascii="Times New Roman" w:hAnsi="Times New Roman"/>
          <w:sz w:val="28"/>
        </w:rPr>
        <w:t xml:space="preserve"> as they navigate through their environment, the most important such context is a spatial one, a function for which the brain stru</w:t>
      </w:r>
      <w:r w:rsidR="00AA660E">
        <w:rPr>
          <w:rFonts w:ascii="Times New Roman" w:hAnsi="Times New Roman"/>
          <w:sz w:val="28"/>
        </w:rPr>
        <w:t>cture called the hippocampus plays</w:t>
      </w:r>
      <w:r w:rsidR="00AA660E" w:rsidRPr="00B50253">
        <w:rPr>
          <w:rFonts w:ascii="Times New Roman" w:hAnsi="Times New Roman"/>
          <w:sz w:val="28"/>
        </w:rPr>
        <w:t xml:space="preserve"> a crucial role</w:t>
      </w:r>
      <w:r>
        <w:rPr>
          <w:rStyle w:val="FootnoteReference"/>
          <w:rFonts w:ascii="Times New Roman" w:hAnsi="Times New Roman"/>
          <w:sz w:val="28"/>
        </w:rPr>
        <w:footnoteReference w:id="9"/>
      </w:r>
      <w:r w:rsidR="00AA660E" w:rsidRPr="00B50253">
        <w:rPr>
          <w:rFonts w:ascii="Times New Roman" w:hAnsi="Times New Roman"/>
          <w:sz w:val="28"/>
        </w:rPr>
        <w:t xml:space="preserve">. </w:t>
      </w:r>
      <w:r w:rsidR="00AA660E">
        <w:rPr>
          <w:rFonts w:ascii="Times New Roman" w:hAnsi="Times New Roman"/>
          <w:sz w:val="28"/>
        </w:rPr>
        <w:t>This insight led to John O’Keefe being awarded the Nobel prize 18 months ago. However, it always struck me that, f</w:t>
      </w:r>
      <w:r w:rsidR="00AA660E" w:rsidRPr="00B50253">
        <w:rPr>
          <w:rFonts w:ascii="Times New Roman" w:hAnsi="Times New Roman"/>
          <w:sz w:val="28"/>
        </w:rPr>
        <w:t>or humans</w:t>
      </w:r>
      <w:r w:rsidR="00AA660E">
        <w:rPr>
          <w:rFonts w:ascii="Times New Roman" w:hAnsi="Times New Roman"/>
          <w:sz w:val="28"/>
        </w:rPr>
        <w:t>,</w:t>
      </w:r>
      <w:r w:rsidR="00AA660E" w:rsidRPr="00B50253">
        <w:rPr>
          <w:rFonts w:ascii="Times New Roman" w:hAnsi="Times New Roman"/>
          <w:sz w:val="28"/>
        </w:rPr>
        <w:t xml:space="preserve"> we should view the term ‘context’ in a more abstract and general way, for</w:t>
      </w:r>
      <w:r w:rsidR="00D502AD">
        <w:rPr>
          <w:rFonts w:ascii="Times New Roman" w:hAnsi="Times New Roman"/>
          <w:sz w:val="28"/>
        </w:rPr>
        <w:t xml:space="preserve"> the </w:t>
      </w:r>
      <w:r w:rsidR="00AA660E" w:rsidRPr="00B50253">
        <w:rPr>
          <w:rFonts w:ascii="Times New Roman" w:hAnsi="Times New Roman"/>
          <w:sz w:val="28"/>
        </w:rPr>
        <w:t>many varieties of inform</w:t>
      </w:r>
      <w:r w:rsidR="00AA660E">
        <w:rPr>
          <w:rFonts w:ascii="Times New Roman" w:hAnsi="Times New Roman"/>
          <w:sz w:val="28"/>
        </w:rPr>
        <w:t xml:space="preserve">ation processing, all needing </w:t>
      </w:r>
      <w:r w:rsidR="00AA660E" w:rsidRPr="00B50253">
        <w:rPr>
          <w:rFonts w:ascii="Times New Roman" w:hAnsi="Times New Roman"/>
          <w:sz w:val="28"/>
        </w:rPr>
        <w:t>different context</w:t>
      </w:r>
      <w:r w:rsidR="00AA660E">
        <w:rPr>
          <w:rFonts w:ascii="Times New Roman" w:hAnsi="Times New Roman"/>
          <w:sz w:val="28"/>
        </w:rPr>
        <w:t>s, with which we operate</w:t>
      </w:r>
      <w:r w:rsidR="00AA660E" w:rsidRPr="00B50253">
        <w:rPr>
          <w:rFonts w:ascii="Times New Roman" w:hAnsi="Times New Roman"/>
          <w:sz w:val="28"/>
        </w:rPr>
        <w:t>; but the basic principle is the same: To have the right context active in the brain permits us to do things that are beyond the capacity of the cerebral cortex just as an organ of association. One faculty so enabled, is</w:t>
      </w:r>
      <w:r w:rsidR="00AA660E">
        <w:rPr>
          <w:rFonts w:ascii="Times New Roman" w:hAnsi="Times New Roman"/>
          <w:sz w:val="28"/>
        </w:rPr>
        <w:t xml:space="preserve"> to retrieve episodic memories, </w:t>
      </w:r>
      <w:r w:rsidR="00AA660E" w:rsidRPr="00B50253">
        <w:rPr>
          <w:rFonts w:ascii="Times New Roman" w:hAnsi="Times New Roman"/>
          <w:sz w:val="28"/>
        </w:rPr>
        <w:t>of in</w:t>
      </w:r>
      <w:r w:rsidR="00AA660E">
        <w:rPr>
          <w:rFonts w:ascii="Times New Roman" w:hAnsi="Times New Roman"/>
          <w:sz w:val="28"/>
        </w:rPr>
        <w:t xml:space="preserve">cidents in our lives, which </w:t>
      </w:r>
      <w:r w:rsidR="00AA660E" w:rsidRPr="00B50253">
        <w:rPr>
          <w:rFonts w:ascii="Times New Roman" w:hAnsi="Times New Roman"/>
          <w:sz w:val="28"/>
        </w:rPr>
        <w:t>happened only once, provided we can also reinstate th</w:t>
      </w:r>
      <w:r w:rsidR="00AA660E">
        <w:rPr>
          <w:rFonts w:ascii="Times New Roman" w:hAnsi="Times New Roman"/>
          <w:sz w:val="28"/>
        </w:rPr>
        <w:t xml:space="preserve">e context in which we </w:t>
      </w:r>
      <w:r w:rsidR="00AA660E" w:rsidRPr="00B50253">
        <w:rPr>
          <w:rFonts w:ascii="Times New Roman" w:hAnsi="Times New Roman"/>
          <w:sz w:val="28"/>
        </w:rPr>
        <w:t>acquired those memories.</w:t>
      </w:r>
      <w:r w:rsidR="00AA660E">
        <w:rPr>
          <w:rFonts w:ascii="Times New Roman" w:hAnsi="Times New Roman"/>
          <w:sz w:val="28"/>
        </w:rPr>
        <w:t xml:space="preserve"> In 1991 I published a </w:t>
      </w:r>
      <w:r w:rsidR="00AA660E" w:rsidRPr="00B50253">
        <w:rPr>
          <w:rFonts w:ascii="Times New Roman" w:hAnsi="Times New Roman"/>
          <w:sz w:val="28"/>
        </w:rPr>
        <w:t>theory of how the cerebral cortex and hipp</w:t>
      </w:r>
      <w:r w:rsidR="00AA660E">
        <w:rPr>
          <w:rFonts w:ascii="Times New Roman" w:hAnsi="Times New Roman"/>
          <w:sz w:val="28"/>
        </w:rPr>
        <w:t>ocampus interact so as to acquire</w:t>
      </w:r>
      <w:r w:rsidR="00AA660E" w:rsidRPr="00B50253">
        <w:rPr>
          <w:rFonts w:ascii="Times New Roman" w:hAnsi="Times New Roman"/>
          <w:sz w:val="28"/>
        </w:rPr>
        <w:t xml:space="preserve"> the context which best serves particular sorts of information processing</w:t>
      </w:r>
      <w:r>
        <w:rPr>
          <w:rStyle w:val="FootnoteReference"/>
          <w:rFonts w:ascii="Times New Roman" w:hAnsi="Times New Roman"/>
          <w:sz w:val="28"/>
        </w:rPr>
        <w:footnoteReference w:id="10"/>
      </w:r>
      <w:r w:rsidR="00AA660E" w:rsidRPr="00B50253">
        <w:rPr>
          <w:rFonts w:ascii="Times New Roman" w:hAnsi="Times New Roman"/>
          <w:sz w:val="28"/>
        </w:rPr>
        <w:t xml:space="preserve"> – </w:t>
      </w:r>
      <w:r w:rsidR="00AA660E">
        <w:rPr>
          <w:rFonts w:ascii="Times New Roman" w:hAnsi="Times New Roman"/>
          <w:sz w:val="28"/>
        </w:rPr>
        <w:t>acquired in a difficult and</w:t>
      </w:r>
      <w:r w:rsidR="00AA660E" w:rsidRPr="00B50253">
        <w:rPr>
          <w:rFonts w:ascii="Times New Roman" w:hAnsi="Times New Roman"/>
          <w:sz w:val="28"/>
        </w:rPr>
        <w:t xml:space="preserve"> lengthy process - and then uses those contexts for memory retrieval, and other </w:t>
      </w:r>
      <w:r w:rsidR="00AA660E">
        <w:rPr>
          <w:rFonts w:ascii="Times New Roman" w:hAnsi="Times New Roman"/>
          <w:sz w:val="28"/>
        </w:rPr>
        <w:t>higher cognitive functions. The theory cam</w:t>
      </w:r>
      <w:r w:rsidR="00D502AD">
        <w:rPr>
          <w:rFonts w:ascii="Times New Roman" w:hAnsi="Times New Roman"/>
          <w:sz w:val="28"/>
        </w:rPr>
        <w:t>e mainly</w:t>
      </w:r>
      <w:r w:rsidR="00AA660E" w:rsidRPr="00B50253">
        <w:rPr>
          <w:rFonts w:ascii="Times New Roman" w:hAnsi="Times New Roman"/>
          <w:sz w:val="28"/>
        </w:rPr>
        <w:t xml:space="preserve"> from research in an</w:t>
      </w:r>
      <w:r w:rsidR="00AA660E">
        <w:rPr>
          <w:rFonts w:ascii="Times New Roman" w:hAnsi="Times New Roman"/>
          <w:sz w:val="28"/>
        </w:rPr>
        <w:t>imals; but recently</w:t>
      </w:r>
      <w:r w:rsidR="00AA660E" w:rsidRPr="00B50253">
        <w:rPr>
          <w:rFonts w:ascii="Times New Roman" w:hAnsi="Times New Roman"/>
          <w:sz w:val="28"/>
        </w:rPr>
        <w:t xml:space="preserve">, I see how it </w:t>
      </w:r>
      <w:r w:rsidR="00AA660E">
        <w:rPr>
          <w:rFonts w:ascii="Times New Roman" w:hAnsi="Times New Roman"/>
          <w:sz w:val="28"/>
        </w:rPr>
        <w:t>can apply</w:t>
      </w:r>
      <w:r w:rsidR="00AA660E" w:rsidRPr="00B50253">
        <w:rPr>
          <w:rFonts w:ascii="Times New Roman" w:hAnsi="Times New Roman"/>
          <w:sz w:val="28"/>
        </w:rPr>
        <w:t xml:space="preserve"> to human psy</w:t>
      </w:r>
      <w:r w:rsidR="00AA660E">
        <w:rPr>
          <w:rFonts w:ascii="Times New Roman" w:hAnsi="Times New Roman"/>
          <w:sz w:val="28"/>
        </w:rPr>
        <w:t xml:space="preserve">chology, to the notion of </w:t>
      </w:r>
      <w:r w:rsidR="00AA660E" w:rsidRPr="00B50253">
        <w:rPr>
          <w:rFonts w:ascii="Times New Roman" w:hAnsi="Times New Roman"/>
          <w:sz w:val="28"/>
        </w:rPr>
        <w:t>personhood, and to defining many forms of mental disorder.</w:t>
      </w:r>
    </w:p>
    <w:p w:rsidR="00D502AD" w:rsidRDefault="00AA660E" w:rsidP="00B95304">
      <w:pPr>
        <w:spacing w:after="0"/>
        <w:ind w:firstLine="284"/>
        <w:contextualSpacing/>
        <w:jc w:val="both"/>
        <w:rPr>
          <w:rFonts w:ascii="Times New Roman" w:hAnsi="Times New Roman"/>
          <w:sz w:val="28"/>
        </w:rPr>
      </w:pPr>
      <w:r>
        <w:rPr>
          <w:rFonts w:ascii="Times New Roman" w:hAnsi="Times New Roman"/>
          <w:sz w:val="28"/>
        </w:rPr>
        <w:t xml:space="preserve">(v) </w:t>
      </w:r>
      <w:r w:rsidRPr="008D500B">
        <w:rPr>
          <w:rFonts w:ascii="Times New Roman" w:hAnsi="Times New Roman"/>
          <w:i/>
          <w:sz w:val="28"/>
        </w:rPr>
        <w:t xml:space="preserve">‘Contexts for living’ in humans: </w:t>
      </w:r>
      <w:r>
        <w:rPr>
          <w:rFonts w:ascii="Times New Roman" w:hAnsi="Times New Roman"/>
          <w:sz w:val="28"/>
        </w:rPr>
        <w:t>Infants’</w:t>
      </w:r>
      <w:r w:rsidRPr="008D500B">
        <w:rPr>
          <w:rFonts w:ascii="Times New Roman" w:hAnsi="Times New Roman"/>
          <w:sz w:val="28"/>
        </w:rPr>
        <w:t xml:space="preserve"> aware</w:t>
      </w:r>
      <w:r>
        <w:rPr>
          <w:rFonts w:ascii="Times New Roman" w:hAnsi="Times New Roman"/>
          <w:sz w:val="28"/>
        </w:rPr>
        <w:t>ness</w:t>
      </w:r>
      <w:r w:rsidRPr="008D500B">
        <w:rPr>
          <w:rFonts w:ascii="Times New Roman" w:hAnsi="Times New Roman"/>
          <w:sz w:val="28"/>
        </w:rPr>
        <w:t xml:space="preserve"> of themselv</w:t>
      </w:r>
      <w:r>
        <w:rPr>
          <w:rFonts w:ascii="Times New Roman" w:hAnsi="Times New Roman"/>
          <w:sz w:val="28"/>
        </w:rPr>
        <w:t>es as enduring entities starts at</w:t>
      </w:r>
      <w:r w:rsidRPr="008D500B">
        <w:rPr>
          <w:rFonts w:ascii="Times New Roman" w:hAnsi="Times New Roman"/>
          <w:sz w:val="28"/>
        </w:rPr>
        <w:t xml:space="preserve"> the same age</w:t>
      </w:r>
      <w:r>
        <w:rPr>
          <w:rFonts w:ascii="Times New Roman" w:hAnsi="Times New Roman"/>
          <w:sz w:val="28"/>
        </w:rPr>
        <w:t xml:space="preserve"> -2-3 years old -</w:t>
      </w:r>
      <w:r w:rsidRPr="008D500B">
        <w:rPr>
          <w:rFonts w:ascii="Times New Roman" w:hAnsi="Times New Roman"/>
          <w:sz w:val="28"/>
        </w:rPr>
        <w:t xml:space="preserve"> as</w:t>
      </w:r>
      <w:r>
        <w:rPr>
          <w:rFonts w:ascii="Times New Roman" w:hAnsi="Times New Roman"/>
          <w:sz w:val="28"/>
        </w:rPr>
        <w:t xml:space="preserve"> they acquire both ‘continuity of memory’, and the beginnings of language</w:t>
      </w:r>
      <w:r w:rsidRPr="008D500B">
        <w:rPr>
          <w:rFonts w:ascii="Times New Roman" w:hAnsi="Times New Roman"/>
          <w:sz w:val="28"/>
        </w:rPr>
        <w:t xml:space="preserve">. By then, they have discovered their ‘primary Ego’ from awareness of the continuity of their own body; but, from another point of view they have, on the same basis, also discovered the context which enables them to retrieve episodic memories. That ability, </w:t>
      </w:r>
      <w:r>
        <w:rPr>
          <w:rFonts w:ascii="Times New Roman" w:hAnsi="Times New Roman"/>
          <w:sz w:val="28"/>
        </w:rPr>
        <w:t xml:space="preserve">then, </w:t>
      </w:r>
      <w:r w:rsidRPr="008D500B">
        <w:rPr>
          <w:rFonts w:ascii="Times New Roman" w:hAnsi="Times New Roman"/>
          <w:sz w:val="28"/>
        </w:rPr>
        <w:t>is</w:t>
      </w:r>
      <w:r>
        <w:rPr>
          <w:rFonts w:ascii="Times New Roman" w:hAnsi="Times New Roman"/>
          <w:sz w:val="28"/>
        </w:rPr>
        <w:t xml:space="preserve"> the defining feature -</w:t>
      </w:r>
      <w:r w:rsidRPr="008D500B">
        <w:rPr>
          <w:rFonts w:ascii="Times New Roman" w:hAnsi="Times New Roman"/>
          <w:sz w:val="28"/>
        </w:rPr>
        <w:t xml:space="preserve"> more-or-less synonymous</w:t>
      </w:r>
      <w:r>
        <w:rPr>
          <w:rFonts w:ascii="Times New Roman" w:hAnsi="Times New Roman"/>
          <w:sz w:val="28"/>
        </w:rPr>
        <w:t xml:space="preserve"> with - </w:t>
      </w:r>
      <w:r w:rsidRPr="008D500B">
        <w:rPr>
          <w:rFonts w:ascii="Times New Roman" w:hAnsi="Times New Roman"/>
          <w:sz w:val="28"/>
        </w:rPr>
        <w:t xml:space="preserve">‘being a </w:t>
      </w:r>
      <w:r>
        <w:rPr>
          <w:rFonts w:ascii="Times New Roman" w:hAnsi="Times New Roman"/>
          <w:sz w:val="28"/>
        </w:rPr>
        <w:t xml:space="preserve">person’: Continuity of </w:t>
      </w:r>
      <w:r w:rsidRPr="008D500B">
        <w:rPr>
          <w:rFonts w:ascii="Times New Roman" w:hAnsi="Times New Roman"/>
          <w:sz w:val="28"/>
        </w:rPr>
        <w:t xml:space="preserve">memory, as a psychological fact is the </w:t>
      </w:r>
      <w:r w:rsidRPr="008D500B">
        <w:rPr>
          <w:rFonts w:ascii="Times New Roman" w:hAnsi="Times New Roman"/>
          <w:i/>
          <w:sz w:val="28"/>
        </w:rPr>
        <w:t xml:space="preserve">sine qua non </w:t>
      </w:r>
      <w:r w:rsidRPr="008D500B">
        <w:rPr>
          <w:rFonts w:ascii="Times New Roman" w:hAnsi="Times New Roman"/>
          <w:sz w:val="28"/>
        </w:rPr>
        <w:t>for personhood. From such reasoning I now h</w:t>
      </w:r>
      <w:r>
        <w:rPr>
          <w:rFonts w:ascii="Times New Roman" w:hAnsi="Times New Roman"/>
          <w:sz w:val="28"/>
        </w:rPr>
        <w:t xml:space="preserve">ave a concept which may be </w:t>
      </w:r>
      <w:r w:rsidRPr="008D500B">
        <w:rPr>
          <w:rFonts w:ascii="Times New Roman" w:hAnsi="Times New Roman"/>
          <w:sz w:val="28"/>
        </w:rPr>
        <w:t>important in psychiatry: the notion of a ‘context for living’ (closely related to ‘sense of self’). This then, is the modern version of Wernicke’s ide</w:t>
      </w:r>
      <w:r>
        <w:rPr>
          <w:rFonts w:ascii="Times New Roman" w:hAnsi="Times New Roman"/>
          <w:sz w:val="28"/>
        </w:rPr>
        <w:t>a, that each of us is engaged, un</w:t>
      </w:r>
      <w:r w:rsidRPr="008D500B">
        <w:rPr>
          <w:rFonts w:ascii="Times New Roman" w:hAnsi="Times New Roman"/>
          <w:sz w:val="28"/>
        </w:rPr>
        <w:t>til</w:t>
      </w:r>
      <w:r>
        <w:rPr>
          <w:rFonts w:ascii="Times New Roman" w:hAnsi="Times New Roman"/>
          <w:sz w:val="28"/>
        </w:rPr>
        <w:t xml:space="preserve"> the day we die, in</w:t>
      </w:r>
      <w:r w:rsidRPr="008D500B">
        <w:rPr>
          <w:rFonts w:ascii="Times New Roman" w:hAnsi="Times New Roman"/>
          <w:sz w:val="28"/>
        </w:rPr>
        <w:t xml:space="preserve"> constructing and forever reconstructing our sense, of ‘b</w:t>
      </w:r>
      <w:r>
        <w:rPr>
          <w:rFonts w:ascii="Times New Roman" w:hAnsi="Times New Roman"/>
          <w:sz w:val="28"/>
        </w:rPr>
        <w:t xml:space="preserve">eing a person’. It is a concept </w:t>
      </w:r>
      <w:r w:rsidRPr="008D500B">
        <w:rPr>
          <w:rFonts w:ascii="Times New Roman" w:hAnsi="Times New Roman"/>
          <w:sz w:val="28"/>
        </w:rPr>
        <w:t xml:space="preserve">similar to that </w:t>
      </w:r>
      <w:r>
        <w:rPr>
          <w:rFonts w:ascii="Times New Roman" w:hAnsi="Times New Roman"/>
          <w:sz w:val="28"/>
        </w:rPr>
        <w:t>of</w:t>
      </w:r>
      <w:r w:rsidRPr="008D500B">
        <w:rPr>
          <w:rFonts w:ascii="Times New Roman" w:hAnsi="Times New Roman"/>
          <w:sz w:val="28"/>
        </w:rPr>
        <w:t xml:space="preserve"> Victor Frankl, explained in his work ‘Man’s search for meaning’, based on experience in concentration camps</w:t>
      </w:r>
      <w:r>
        <w:rPr>
          <w:rFonts w:ascii="Times New Roman" w:hAnsi="Times New Roman"/>
          <w:sz w:val="28"/>
        </w:rPr>
        <w:t xml:space="preserve"> in WWII</w:t>
      </w:r>
      <w:r w:rsidR="00B95304">
        <w:rPr>
          <w:rStyle w:val="FootnoteReference"/>
          <w:rFonts w:ascii="Times New Roman" w:hAnsi="Times New Roman"/>
          <w:sz w:val="28"/>
        </w:rPr>
        <w:footnoteReference w:id="11"/>
      </w:r>
      <w:r w:rsidR="00D502AD">
        <w:rPr>
          <w:rFonts w:ascii="Times New Roman" w:hAnsi="Times New Roman"/>
          <w:sz w:val="28"/>
        </w:rPr>
        <w:t>.</w:t>
      </w:r>
    </w:p>
    <w:p w:rsidR="00B95304" w:rsidRDefault="00AA660E" w:rsidP="00B95304">
      <w:pPr>
        <w:spacing w:after="0"/>
        <w:ind w:firstLine="284"/>
        <w:contextualSpacing/>
        <w:jc w:val="both"/>
        <w:rPr>
          <w:rFonts w:ascii="Times New Roman" w:hAnsi="Times New Roman"/>
          <w:sz w:val="28"/>
        </w:rPr>
      </w:pPr>
      <w:r>
        <w:rPr>
          <w:rFonts w:ascii="Times New Roman" w:hAnsi="Times New Roman"/>
          <w:sz w:val="28"/>
        </w:rPr>
        <w:t>‘Meaning’, quite generally, depends on locating information in its appropriate context.</w:t>
      </w:r>
      <w:r w:rsidRPr="008D500B">
        <w:rPr>
          <w:rFonts w:ascii="Times New Roman" w:hAnsi="Times New Roman"/>
          <w:sz w:val="28"/>
        </w:rPr>
        <w:t xml:space="preserve"> </w:t>
      </w:r>
      <w:r w:rsidR="00B95304">
        <w:rPr>
          <w:rFonts w:ascii="Times New Roman" w:hAnsi="Times New Roman"/>
          <w:sz w:val="28"/>
        </w:rPr>
        <w:t>In the</w:t>
      </w:r>
      <w:r w:rsidR="00B95304" w:rsidRPr="008D500B">
        <w:rPr>
          <w:rFonts w:ascii="Times New Roman" w:hAnsi="Times New Roman"/>
          <w:sz w:val="28"/>
        </w:rPr>
        <w:t xml:space="preserve"> dire situation</w:t>
      </w:r>
      <w:r w:rsidR="00B95304">
        <w:rPr>
          <w:rFonts w:ascii="Times New Roman" w:hAnsi="Times New Roman"/>
          <w:sz w:val="28"/>
        </w:rPr>
        <w:t xml:space="preserve"> of Frankl’s experiences</w:t>
      </w:r>
      <w:r w:rsidR="00B95304" w:rsidRPr="008D500B">
        <w:rPr>
          <w:rFonts w:ascii="Times New Roman" w:hAnsi="Times New Roman"/>
          <w:sz w:val="28"/>
        </w:rPr>
        <w:t>, for a person to have a context within which his or her l</w:t>
      </w:r>
      <w:r w:rsidR="00B95304">
        <w:rPr>
          <w:rFonts w:ascii="Times New Roman" w:hAnsi="Times New Roman"/>
          <w:sz w:val="28"/>
        </w:rPr>
        <w:t>ife still held meaning, could</w:t>
      </w:r>
      <w:r w:rsidR="00B95304" w:rsidRPr="008D500B">
        <w:rPr>
          <w:rFonts w:ascii="Times New Roman" w:hAnsi="Times New Roman"/>
          <w:sz w:val="28"/>
        </w:rPr>
        <w:t xml:space="preserve">, quite literally, </w:t>
      </w:r>
      <w:r w:rsidR="00B95304">
        <w:rPr>
          <w:rFonts w:ascii="Times New Roman" w:hAnsi="Times New Roman"/>
          <w:sz w:val="28"/>
        </w:rPr>
        <w:t xml:space="preserve">be a life saver. </w:t>
      </w:r>
      <w:r w:rsidRPr="008D500B">
        <w:rPr>
          <w:rFonts w:ascii="Times New Roman" w:hAnsi="Times New Roman"/>
          <w:sz w:val="28"/>
        </w:rPr>
        <w:t xml:space="preserve">My concept of ‘context for </w:t>
      </w:r>
      <w:r>
        <w:rPr>
          <w:rFonts w:ascii="Times New Roman" w:hAnsi="Times New Roman"/>
          <w:sz w:val="28"/>
        </w:rPr>
        <w:t xml:space="preserve">living’ is essentially the same as Frankl’s, </w:t>
      </w:r>
      <w:r w:rsidRPr="008D500B">
        <w:rPr>
          <w:rFonts w:ascii="Times New Roman" w:hAnsi="Times New Roman"/>
          <w:sz w:val="28"/>
        </w:rPr>
        <w:t>albeit developed initially from brain theory, rather than from experience of the savagery of concentration cam</w:t>
      </w:r>
      <w:r>
        <w:rPr>
          <w:rFonts w:ascii="Times New Roman" w:hAnsi="Times New Roman"/>
          <w:sz w:val="28"/>
        </w:rPr>
        <w:t xml:space="preserve">p life. ‘Contexts for living’ or </w:t>
      </w:r>
      <w:r w:rsidRPr="008D500B">
        <w:rPr>
          <w:rFonts w:ascii="Times New Roman" w:hAnsi="Times New Roman"/>
          <w:sz w:val="28"/>
        </w:rPr>
        <w:t xml:space="preserve">‘sense of meaning to one’s life’ are formulated best, if </w:t>
      </w:r>
      <w:r>
        <w:rPr>
          <w:rFonts w:ascii="Times New Roman" w:hAnsi="Times New Roman"/>
          <w:sz w:val="28"/>
        </w:rPr>
        <w:t>at all</w:t>
      </w:r>
      <w:r w:rsidRPr="008D500B">
        <w:rPr>
          <w:rFonts w:ascii="Times New Roman" w:hAnsi="Times New Roman"/>
          <w:sz w:val="28"/>
        </w:rPr>
        <w:t>, by pu</w:t>
      </w:r>
      <w:r>
        <w:rPr>
          <w:rFonts w:ascii="Times New Roman" w:hAnsi="Times New Roman"/>
          <w:sz w:val="28"/>
        </w:rPr>
        <w:t xml:space="preserve">tting them into words, which is no doubt </w:t>
      </w:r>
      <w:r w:rsidRPr="008D500B">
        <w:rPr>
          <w:rFonts w:ascii="Times New Roman" w:hAnsi="Times New Roman"/>
          <w:sz w:val="28"/>
        </w:rPr>
        <w:t>why Frankl named his variety of psychotherapy ‘logotherapy’.</w:t>
      </w:r>
    </w:p>
    <w:p w:rsidR="00AA660E" w:rsidRPr="00B95304" w:rsidRDefault="00AA660E" w:rsidP="00B95304">
      <w:pPr>
        <w:spacing w:after="0"/>
        <w:ind w:firstLine="284"/>
        <w:contextualSpacing/>
        <w:jc w:val="both"/>
        <w:rPr>
          <w:rFonts w:ascii="Times New Roman" w:hAnsi="Times New Roman"/>
          <w:sz w:val="28"/>
        </w:rPr>
      </w:pPr>
      <w:r w:rsidRPr="008D500B">
        <w:rPr>
          <w:rFonts w:ascii="Times New Roman" w:hAnsi="Times New Roman"/>
          <w:sz w:val="28"/>
        </w:rPr>
        <w:t xml:space="preserve">There is another facet to the neuroscientific basis of human personhood. Sages from time immemorial </w:t>
      </w:r>
      <w:r>
        <w:rPr>
          <w:rFonts w:ascii="Times New Roman" w:hAnsi="Times New Roman"/>
          <w:sz w:val="28"/>
        </w:rPr>
        <w:t xml:space="preserve">wrote in praise of ‘self-knowledge’, a concept important </w:t>
      </w:r>
      <w:r w:rsidRPr="008D500B">
        <w:rPr>
          <w:rFonts w:ascii="Times New Roman" w:hAnsi="Times New Roman"/>
          <w:sz w:val="28"/>
        </w:rPr>
        <w:t>in most form</w:t>
      </w:r>
      <w:r>
        <w:rPr>
          <w:rFonts w:ascii="Times New Roman" w:hAnsi="Times New Roman"/>
          <w:sz w:val="28"/>
        </w:rPr>
        <w:t xml:space="preserve">s of psychotherapy; yet, </w:t>
      </w:r>
      <w:r w:rsidRPr="008D500B">
        <w:rPr>
          <w:rFonts w:ascii="Times New Roman" w:hAnsi="Times New Roman"/>
          <w:sz w:val="28"/>
        </w:rPr>
        <w:t>logical</w:t>
      </w:r>
      <w:r>
        <w:rPr>
          <w:rFonts w:ascii="Times New Roman" w:hAnsi="Times New Roman"/>
          <w:sz w:val="28"/>
        </w:rPr>
        <w:t>ly,</w:t>
      </w:r>
      <w:r w:rsidRPr="008D500B">
        <w:rPr>
          <w:rFonts w:ascii="Times New Roman" w:hAnsi="Times New Roman"/>
          <w:sz w:val="28"/>
        </w:rPr>
        <w:t xml:space="preserve"> if </w:t>
      </w:r>
      <w:r>
        <w:rPr>
          <w:rFonts w:ascii="Times New Roman" w:hAnsi="Times New Roman"/>
          <w:sz w:val="28"/>
        </w:rPr>
        <w:t xml:space="preserve">we assume ‘the self’ to be </w:t>
      </w:r>
      <w:r w:rsidR="00B95304">
        <w:rPr>
          <w:rFonts w:ascii="Times New Roman" w:hAnsi="Times New Roman"/>
          <w:sz w:val="28"/>
        </w:rPr>
        <w:t xml:space="preserve">a </w:t>
      </w:r>
      <w:r>
        <w:rPr>
          <w:rFonts w:ascii="Times New Roman" w:hAnsi="Times New Roman"/>
          <w:sz w:val="28"/>
        </w:rPr>
        <w:t>unitary</w:t>
      </w:r>
      <w:r w:rsidR="00B95304">
        <w:rPr>
          <w:rFonts w:ascii="Times New Roman" w:hAnsi="Times New Roman"/>
          <w:sz w:val="28"/>
        </w:rPr>
        <w:t xml:space="preserve"> indivisible entity</w:t>
      </w:r>
      <w:r>
        <w:rPr>
          <w:rFonts w:ascii="Times New Roman" w:hAnsi="Times New Roman"/>
          <w:sz w:val="28"/>
        </w:rPr>
        <w:t xml:space="preserve">, </w:t>
      </w:r>
      <w:r w:rsidRPr="008D500B">
        <w:rPr>
          <w:rFonts w:ascii="Times New Roman" w:hAnsi="Times New Roman"/>
          <w:sz w:val="28"/>
        </w:rPr>
        <w:t>self-kn</w:t>
      </w:r>
      <w:r>
        <w:rPr>
          <w:rFonts w:ascii="Times New Roman" w:hAnsi="Times New Roman"/>
          <w:sz w:val="28"/>
        </w:rPr>
        <w:t>owledge should not be possible. In resolving this</w:t>
      </w:r>
      <w:r w:rsidRPr="008D500B">
        <w:rPr>
          <w:rFonts w:ascii="Times New Roman" w:hAnsi="Times New Roman"/>
          <w:sz w:val="28"/>
        </w:rPr>
        <w:t>, I am indebted to my former student, Kate Ball.</w:t>
      </w:r>
      <w:r w:rsidR="00B95304">
        <w:rPr>
          <w:rFonts w:ascii="Times New Roman" w:hAnsi="Times New Roman"/>
          <w:sz w:val="28"/>
        </w:rPr>
        <w:t xml:space="preserve"> </w:t>
      </w:r>
      <w:r w:rsidRPr="008D500B">
        <w:rPr>
          <w:rFonts w:ascii="Times New Roman" w:hAnsi="Times New Roman"/>
          <w:sz w:val="28"/>
        </w:rPr>
        <w:t>In a section of her doctoral thesis</w:t>
      </w:r>
      <w:r w:rsidR="00B95304">
        <w:rPr>
          <w:rStyle w:val="FootnoteReference"/>
          <w:rFonts w:ascii="Times New Roman" w:hAnsi="Times New Roman"/>
          <w:sz w:val="28"/>
        </w:rPr>
        <w:footnoteReference w:id="12"/>
      </w:r>
      <w:r w:rsidRPr="008D500B">
        <w:rPr>
          <w:rFonts w:ascii="Times New Roman" w:hAnsi="Times New Roman"/>
          <w:sz w:val="28"/>
        </w:rPr>
        <w:t>, she analyses ‘t</w:t>
      </w:r>
      <w:r>
        <w:rPr>
          <w:rFonts w:ascii="Times New Roman" w:hAnsi="Times New Roman"/>
          <w:sz w:val="28"/>
        </w:rPr>
        <w:t xml:space="preserve">he self’ as having </w:t>
      </w:r>
      <w:r w:rsidRPr="00A07D67">
        <w:rPr>
          <w:rFonts w:ascii="Times New Roman" w:hAnsi="Times New Roman"/>
          <w:i/>
          <w:sz w:val="28"/>
        </w:rPr>
        <w:t>two</w:t>
      </w:r>
      <w:r>
        <w:rPr>
          <w:rFonts w:ascii="Times New Roman" w:hAnsi="Times New Roman"/>
          <w:sz w:val="28"/>
        </w:rPr>
        <w:t xml:space="preserve"> parts </w:t>
      </w:r>
      <w:r w:rsidRPr="008D500B">
        <w:rPr>
          <w:rFonts w:ascii="Times New Roman" w:hAnsi="Times New Roman"/>
          <w:sz w:val="28"/>
        </w:rPr>
        <w:t>continual</w:t>
      </w:r>
      <w:r>
        <w:rPr>
          <w:rFonts w:ascii="Times New Roman" w:hAnsi="Times New Roman"/>
          <w:sz w:val="28"/>
        </w:rPr>
        <w:t>ly interacti</w:t>
      </w:r>
      <w:r w:rsidRPr="008D500B">
        <w:rPr>
          <w:rFonts w:ascii="Times New Roman" w:hAnsi="Times New Roman"/>
          <w:sz w:val="28"/>
        </w:rPr>
        <w:t>n</w:t>
      </w:r>
      <w:r>
        <w:rPr>
          <w:rFonts w:ascii="Times New Roman" w:hAnsi="Times New Roman"/>
          <w:sz w:val="28"/>
        </w:rPr>
        <w:t>g</w:t>
      </w:r>
      <w:r w:rsidRPr="008D500B">
        <w:rPr>
          <w:rFonts w:ascii="Times New Roman" w:hAnsi="Times New Roman"/>
          <w:sz w:val="28"/>
        </w:rPr>
        <w:t>, correspond</w:t>
      </w:r>
      <w:r>
        <w:rPr>
          <w:rFonts w:ascii="Times New Roman" w:hAnsi="Times New Roman"/>
          <w:sz w:val="28"/>
        </w:rPr>
        <w:t>ing to psychic functions of left and right</w:t>
      </w:r>
      <w:r w:rsidRPr="008D500B">
        <w:rPr>
          <w:rFonts w:ascii="Times New Roman" w:hAnsi="Times New Roman"/>
          <w:sz w:val="28"/>
        </w:rPr>
        <w:t xml:space="preserve"> hemisphere</w:t>
      </w:r>
      <w:r>
        <w:rPr>
          <w:rFonts w:ascii="Times New Roman" w:hAnsi="Times New Roman"/>
          <w:sz w:val="28"/>
        </w:rPr>
        <w:t xml:space="preserve">s. The </w:t>
      </w:r>
      <w:r w:rsidRPr="008D500B">
        <w:rPr>
          <w:rFonts w:ascii="Times New Roman" w:hAnsi="Times New Roman"/>
          <w:sz w:val="28"/>
        </w:rPr>
        <w:t>right hemisphere is adept at res</w:t>
      </w:r>
      <w:r>
        <w:rPr>
          <w:rFonts w:ascii="Times New Roman" w:hAnsi="Times New Roman"/>
          <w:sz w:val="28"/>
        </w:rPr>
        <w:t xml:space="preserve">ponding moment-by-moment to </w:t>
      </w:r>
      <w:r w:rsidRPr="008D500B">
        <w:rPr>
          <w:rFonts w:ascii="Times New Roman" w:hAnsi="Times New Roman"/>
          <w:sz w:val="28"/>
        </w:rPr>
        <w:t>events of daily living as they occur (the ‘self exper</w:t>
      </w:r>
      <w:r>
        <w:rPr>
          <w:rFonts w:ascii="Times New Roman" w:hAnsi="Times New Roman"/>
          <w:sz w:val="28"/>
        </w:rPr>
        <w:t xml:space="preserve">iencing now’); while the </w:t>
      </w:r>
      <w:r w:rsidRPr="008D500B">
        <w:rPr>
          <w:rFonts w:ascii="Times New Roman" w:hAnsi="Times New Roman"/>
          <w:sz w:val="28"/>
        </w:rPr>
        <w:t>left hemisphere continually conceptualises these experienc</w:t>
      </w:r>
      <w:r>
        <w:rPr>
          <w:rFonts w:ascii="Times New Roman" w:hAnsi="Times New Roman"/>
          <w:sz w:val="28"/>
        </w:rPr>
        <w:t>es, and the grow</w:t>
      </w:r>
      <w:r w:rsidR="00B95304">
        <w:rPr>
          <w:rFonts w:ascii="Times New Roman" w:hAnsi="Times New Roman"/>
          <w:sz w:val="28"/>
        </w:rPr>
        <w:t>ing notion of ‘the self’. C</w:t>
      </w:r>
      <w:r>
        <w:rPr>
          <w:rFonts w:ascii="Times New Roman" w:hAnsi="Times New Roman"/>
          <w:sz w:val="28"/>
        </w:rPr>
        <w:t>ontinual interplay between the two, to create a subjective sense</w:t>
      </w:r>
      <w:r w:rsidRPr="008D500B">
        <w:rPr>
          <w:rFonts w:ascii="Times New Roman" w:hAnsi="Times New Roman"/>
          <w:sz w:val="28"/>
        </w:rPr>
        <w:t xml:space="preserve"> of a unified self, occurs via the corpus</w:t>
      </w:r>
      <w:r>
        <w:rPr>
          <w:rFonts w:ascii="Times New Roman" w:hAnsi="Times New Roman"/>
          <w:sz w:val="28"/>
        </w:rPr>
        <w:t xml:space="preserve"> callosum. This makes ‘self-knowledge’ possible</w:t>
      </w:r>
      <w:r w:rsidRPr="008D500B">
        <w:rPr>
          <w:rFonts w:ascii="Times New Roman" w:hAnsi="Times New Roman"/>
          <w:sz w:val="28"/>
        </w:rPr>
        <w:t xml:space="preserve"> – actually the ‘conceptualising self’ continually updating its perspective of th</w:t>
      </w:r>
      <w:r>
        <w:rPr>
          <w:rFonts w:ascii="Times New Roman" w:hAnsi="Times New Roman"/>
          <w:sz w:val="28"/>
        </w:rPr>
        <w:t>e ‘self-experiencing now’. It gives a convincing account of the otherwise-strange anomaly</w:t>
      </w:r>
      <w:r w:rsidRPr="008D500B">
        <w:rPr>
          <w:rFonts w:ascii="Times New Roman" w:hAnsi="Times New Roman"/>
          <w:sz w:val="28"/>
        </w:rPr>
        <w:t xml:space="preserve"> of selfhood (in</w:t>
      </w:r>
      <w:r>
        <w:rPr>
          <w:rFonts w:ascii="Times New Roman" w:hAnsi="Times New Roman"/>
          <w:sz w:val="28"/>
        </w:rPr>
        <w:t xml:space="preserve"> severe </w:t>
      </w:r>
      <w:r w:rsidRPr="008D500B">
        <w:rPr>
          <w:rFonts w:ascii="Times New Roman" w:hAnsi="Times New Roman"/>
          <w:sz w:val="28"/>
        </w:rPr>
        <w:t>sc</w:t>
      </w:r>
      <w:r>
        <w:rPr>
          <w:rFonts w:ascii="Times New Roman" w:hAnsi="Times New Roman"/>
          <w:sz w:val="28"/>
        </w:rPr>
        <w:t xml:space="preserve">hizophrenia): A person </w:t>
      </w:r>
      <w:r w:rsidRPr="008D500B">
        <w:rPr>
          <w:rFonts w:ascii="Times New Roman" w:hAnsi="Times New Roman"/>
          <w:sz w:val="28"/>
        </w:rPr>
        <w:t>prefer</w:t>
      </w:r>
      <w:r>
        <w:rPr>
          <w:rFonts w:ascii="Times New Roman" w:hAnsi="Times New Roman"/>
          <w:sz w:val="28"/>
        </w:rPr>
        <w:t>s</w:t>
      </w:r>
      <w:r w:rsidRPr="008D500B">
        <w:rPr>
          <w:rFonts w:ascii="Times New Roman" w:hAnsi="Times New Roman"/>
          <w:sz w:val="28"/>
        </w:rPr>
        <w:t xml:space="preserve"> to refer to themselves objectively – in the third person – rather than</w:t>
      </w:r>
      <w:r>
        <w:rPr>
          <w:rFonts w:ascii="Times New Roman" w:hAnsi="Times New Roman"/>
          <w:sz w:val="28"/>
        </w:rPr>
        <w:t xml:space="preserve"> subjectively</w:t>
      </w:r>
      <w:r w:rsidRPr="008D500B">
        <w:rPr>
          <w:rFonts w:ascii="Times New Roman" w:hAnsi="Times New Roman"/>
          <w:sz w:val="28"/>
        </w:rPr>
        <w:t xml:space="preserve"> as the ‘I’ – of e</w:t>
      </w:r>
      <w:r>
        <w:rPr>
          <w:rFonts w:ascii="Times New Roman" w:hAnsi="Times New Roman"/>
          <w:sz w:val="28"/>
        </w:rPr>
        <w:t>veryday speech. This arises by</w:t>
      </w:r>
      <w:r w:rsidRPr="008D500B">
        <w:rPr>
          <w:rFonts w:ascii="Times New Roman" w:hAnsi="Times New Roman"/>
          <w:sz w:val="28"/>
        </w:rPr>
        <w:t xml:space="preserve"> predominance of the left-hemisphere</w:t>
      </w:r>
      <w:r w:rsidR="002C1017">
        <w:rPr>
          <w:rFonts w:ascii="Times New Roman" w:hAnsi="Times New Roman"/>
          <w:sz w:val="28"/>
        </w:rPr>
        <w:t>,</w:t>
      </w:r>
      <w:r w:rsidRPr="008D500B">
        <w:rPr>
          <w:rFonts w:ascii="Times New Roman" w:hAnsi="Times New Roman"/>
          <w:sz w:val="28"/>
        </w:rPr>
        <w:t xml:space="preserve"> </w:t>
      </w:r>
      <w:r>
        <w:rPr>
          <w:rFonts w:ascii="Times New Roman" w:hAnsi="Times New Roman"/>
          <w:sz w:val="28"/>
        </w:rPr>
        <w:t xml:space="preserve">conceptualising self, with </w:t>
      </w:r>
      <w:r w:rsidRPr="008D500B">
        <w:rPr>
          <w:rFonts w:ascii="Times New Roman" w:hAnsi="Times New Roman"/>
          <w:sz w:val="28"/>
        </w:rPr>
        <w:t>atrophy of the ‘self experiencing now’</w:t>
      </w:r>
      <w:r>
        <w:rPr>
          <w:rFonts w:ascii="Times New Roman" w:hAnsi="Times New Roman"/>
        </w:rPr>
        <w:t>.</w:t>
      </w:r>
    </w:p>
    <w:p w:rsidR="00AA660E" w:rsidRDefault="00AA660E" w:rsidP="00AA660E">
      <w:pPr>
        <w:spacing w:after="0"/>
        <w:ind w:firstLine="284"/>
        <w:contextualSpacing/>
        <w:jc w:val="both"/>
        <w:rPr>
          <w:rFonts w:ascii="Times New Roman" w:hAnsi="Times New Roman"/>
          <w:sz w:val="28"/>
        </w:rPr>
      </w:pPr>
      <w:r w:rsidRPr="00FD754A">
        <w:rPr>
          <w:rFonts w:ascii="Times New Roman" w:hAnsi="Times New Roman"/>
          <w:sz w:val="28"/>
        </w:rPr>
        <w:t xml:space="preserve">(vi) </w:t>
      </w:r>
      <w:r>
        <w:rPr>
          <w:rFonts w:ascii="Times New Roman" w:hAnsi="Times New Roman"/>
          <w:i/>
          <w:sz w:val="28"/>
        </w:rPr>
        <w:t xml:space="preserve">Personality theory. </w:t>
      </w:r>
      <w:r w:rsidRPr="00FD754A">
        <w:rPr>
          <w:rFonts w:ascii="Times New Roman" w:hAnsi="Times New Roman"/>
          <w:sz w:val="28"/>
        </w:rPr>
        <w:t>Another</w:t>
      </w:r>
      <w:r>
        <w:rPr>
          <w:rFonts w:ascii="Times New Roman" w:hAnsi="Times New Roman"/>
          <w:sz w:val="28"/>
        </w:rPr>
        <w:t xml:space="preserve"> key concept</w:t>
      </w:r>
      <w:r w:rsidRPr="00FD754A">
        <w:rPr>
          <w:rFonts w:ascii="Times New Roman" w:hAnsi="Times New Roman"/>
          <w:sz w:val="28"/>
        </w:rPr>
        <w:t xml:space="preserve"> is the theory of normal personality. Ways to describe personality go back to an</w:t>
      </w:r>
      <w:r>
        <w:rPr>
          <w:rFonts w:ascii="Times New Roman" w:hAnsi="Times New Roman"/>
          <w:sz w:val="28"/>
        </w:rPr>
        <w:t xml:space="preserve">tiquity. In the modern era, two pioneers defined </w:t>
      </w:r>
      <w:r w:rsidRPr="00FD754A">
        <w:rPr>
          <w:rFonts w:ascii="Times New Roman" w:hAnsi="Times New Roman"/>
          <w:i/>
          <w:sz w:val="28"/>
        </w:rPr>
        <w:t>enduring</w:t>
      </w:r>
      <w:r w:rsidRPr="00FD754A">
        <w:rPr>
          <w:rFonts w:ascii="Times New Roman" w:hAnsi="Times New Roman"/>
          <w:sz w:val="28"/>
        </w:rPr>
        <w:t xml:space="preserve"> personality traits, </w:t>
      </w:r>
      <w:r>
        <w:rPr>
          <w:rFonts w:ascii="Times New Roman" w:hAnsi="Times New Roman"/>
          <w:sz w:val="28"/>
        </w:rPr>
        <w:t>I.P.</w:t>
      </w:r>
      <w:r w:rsidRPr="00FD754A">
        <w:rPr>
          <w:rFonts w:ascii="Times New Roman" w:hAnsi="Times New Roman"/>
          <w:sz w:val="28"/>
        </w:rPr>
        <w:t>Pavlov, and C.G.Jung. To designate a personality trait as permanent relies on evidence of life-lon</w:t>
      </w:r>
      <w:r>
        <w:rPr>
          <w:rFonts w:ascii="Times New Roman" w:hAnsi="Times New Roman"/>
          <w:sz w:val="28"/>
        </w:rPr>
        <w:t xml:space="preserve">g continuity of a trait, and </w:t>
      </w:r>
      <w:r w:rsidRPr="00FD754A">
        <w:rPr>
          <w:rFonts w:ascii="Times New Roman" w:hAnsi="Times New Roman"/>
          <w:sz w:val="28"/>
        </w:rPr>
        <w:t>it</w:t>
      </w:r>
      <w:r>
        <w:rPr>
          <w:rFonts w:ascii="Times New Roman" w:hAnsi="Times New Roman"/>
          <w:sz w:val="28"/>
        </w:rPr>
        <w:t>s</w:t>
      </w:r>
      <w:r w:rsidRPr="00FD754A">
        <w:rPr>
          <w:rFonts w:ascii="Times New Roman" w:hAnsi="Times New Roman"/>
          <w:sz w:val="28"/>
        </w:rPr>
        <w:t xml:space="preserve"> being determined at least in part by genet</w:t>
      </w:r>
      <w:r>
        <w:rPr>
          <w:rFonts w:ascii="Times New Roman" w:hAnsi="Times New Roman"/>
          <w:sz w:val="28"/>
        </w:rPr>
        <w:t xml:space="preserve">ic factors. There is </w:t>
      </w:r>
      <w:r w:rsidRPr="00FD754A">
        <w:rPr>
          <w:rFonts w:ascii="Times New Roman" w:hAnsi="Times New Roman"/>
          <w:sz w:val="28"/>
        </w:rPr>
        <w:t xml:space="preserve">a </w:t>
      </w:r>
      <w:r>
        <w:rPr>
          <w:rFonts w:ascii="Times New Roman" w:hAnsi="Times New Roman"/>
          <w:sz w:val="28"/>
        </w:rPr>
        <w:t>large body of research on this</w:t>
      </w:r>
      <w:r w:rsidRPr="00FD754A">
        <w:rPr>
          <w:rFonts w:ascii="Times New Roman" w:hAnsi="Times New Roman"/>
          <w:sz w:val="28"/>
        </w:rPr>
        <w:t xml:space="preserve">. </w:t>
      </w:r>
      <w:r>
        <w:rPr>
          <w:rFonts w:ascii="Times New Roman" w:hAnsi="Times New Roman"/>
          <w:sz w:val="28"/>
        </w:rPr>
        <w:t>S</w:t>
      </w:r>
      <w:r w:rsidRPr="00FD754A">
        <w:rPr>
          <w:rFonts w:ascii="Times New Roman" w:hAnsi="Times New Roman"/>
          <w:sz w:val="28"/>
        </w:rPr>
        <w:t xml:space="preserve">ome traits are determined mainly by </w:t>
      </w:r>
      <w:r>
        <w:rPr>
          <w:rFonts w:ascii="Times New Roman" w:hAnsi="Times New Roman"/>
          <w:sz w:val="28"/>
        </w:rPr>
        <w:t xml:space="preserve">environmental factors, others </w:t>
      </w:r>
      <w:r w:rsidRPr="00FD754A">
        <w:rPr>
          <w:rFonts w:ascii="Times New Roman" w:hAnsi="Times New Roman"/>
          <w:sz w:val="28"/>
        </w:rPr>
        <w:t>substantial</w:t>
      </w:r>
      <w:r>
        <w:rPr>
          <w:rFonts w:ascii="Times New Roman" w:hAnsi="Times New Roman"/>
          <w:sz w:val="28"/>
        </w:rPr>
        <w:t>ly by genetic one</w:t>
      </w:r>
      <w:r w:rsidRPr="00FD754A">
        <w:rPr>
          <w:rFonts w:ascii="Times New Roman" w:hAnsi="Times New Roman"/>
          <w:sz w:val="28"/>
        </w:rPr>
        <w:t>s.</w:t>
      </w:r>
      <w:r>
        <w:rPr>
          <w:rFonts w:ascii="Times New Roman" w:hAnsi="Times New Roman"/>
          <w:sz w:val="28"/>
        </w:rPr>
        <w:t xml:space="preserve"> </w:t>
      </w:r>
      <w:r w:rsidRPr="00FD754A">
        <w:rPr>
          <w:rFonts w:ascii="Times New Roman" w:hAnsi="Times New Roman"/>
          <w:sz w:val="28"/>
        </w:rPr>
        <w:t xml:space="preserve">In so far as personality traits </w:t>
      </w:r>
      <w:r w:rsidRPr="00FD754A">
        <w:rPr>
          <w:rFonts w:ascii="Times New Roman" w:hAnsi="Times New Roman"/>
          <w:i/>
          <w:sz w:val="28"/>
        </w:rPr>
        <w:t>are</w:t>
      </w:r>
      <w:r w:rsidRPr="00FD754A">
        <w:rPr>
          <w:rFonts w:ascii="Times New Roman" w:hAnsi="Times New Roman"/>
          <w:sz w:val="28"/>
        </w:rPr>
        <w:t xml:space="preserve"> determined partly by genetic factors, one can conclude </w:t>
      </w:r>
      <w:r>
        <w:rPr>
          <w:rFonts w:ascii="Times New Roman" w:hAnsi="Times New Roman"/>
          <w:sz w:val="28"/>
        </w:rPr>
        <w:t>that they arise from aspects of each individual’s</w:t>
      </w:r>
      <w:r w:rsidRPr="00FD754A">
        <w:rPr>
          <w:rFonts w:ascii="Times New Roman" w:hAnsi="Times New Roman"/>
          <w:sz w:val="28"/>
        </w:rPr>
        <w:t xml:space="preserve"> brain. Since they </w:t>
      </w:r>
      <w:r w:rsidRPr="00FD754A">
        <w:rPr>
          <w:rFonts w:ascii="Times New Roman" w:hAnsi="Times New Roman"/>
          <w:i/>
          <w:sz w:val="28"/>
        </w:rPr>
        <w:t>are</w:t>
      </w:r>
      <w:r w:rsidRPr="00FD754A">
        <w:rPr>
          <w:rFonts w:ascii="Times New Roman" w:hAnsi="Times New Roman"/>
          <w:sz w:val="28"/>
        </w:rPr>
        <w:t xml:space="preserve"> enduring, determinants are likely to be aspects of </w:t>
      </w:r>
      <w:r>
        <w:rPr>
          <w:rFonts w:ascii="Times New Roman" w:hAnsi="Times New Roman"/>
          <w:sz w:val="28"/>
        </w:rPr>
        <w:t xml:space="preserve">the </w:t>
      </w:r>
      <w:r w:rsidRPr="00FD754A">
        <w:rPr>
          <w:rFonts w:ascii="Times New Roman" w:hAnsi="Times New Roman"/>
          <w:sz w:val="28"/>
        </w:rPr>
        <w:t>brain which are relatively permanent, that is</w:t>
      </w:r>
      <w:r>
        <w:rPr>
          <w:rFonts w:ascii="Times New Roman" w:hAnsi="Times New Roman"/>
          <w:sz w:val="28"/>
        </w:rPr>
        <w:t xml:space="preserve"> aspects of morphology – especially cellular morphology -</w:t>
      </w:r>
      <w:r w:rsidRPr="00FD754A">
        <w:rPr>
          <w:rFonts w:ascii="Times New Roman" w:hAnsi="Times New Roman"/>
          <w:sz w:val="28"/>
        </w:rPr>
        <w:t xml:space="preserve"> not the ever-changing dynamics o</w:t>
      </w:r>
      <w:r>
        <w:rPr>
          <w:rFonts w:ascii="Times New Roman" w:hAnsi="Times New Roman"/>
          <w:sz w:val="28"/>
        </w:rPr>
        <w:t>f neurotransmitters. A</w:t>
      </w:r>
      <w:r w:rsidRPr="00FD754A">
        <w:rPr>
          <w:rFonts w:ascii="Times New Roman" w:hAnsi="Times New Roman"/>
          <w:sz w:val="28"/>
        </w:rPr>
        <w:t>spects of morphology on which I focus</w:t>
      </w:r>
      <w:r w:rsidR="00D502AD">
        <w:rPr>
          <w:rFonts w:ascii="Times New Roman" w:hAnsi="Times New Roman"/>
          <w:sz w:val="28"/>
        </w:rPr>
        <w:t xml:space="preserve"> are</w:t>
      </w:r>
      <w:r w:rsidRPr="00FD754A">
        <w:rPr>
          <w:rFonts w:ascii="Times New Roman" w:hAnsi="Times New Roman"/>
          <w:sz w:val="28"/>
        </w:rPr>
        <w:t xml:space="preserve">: (a) </w:t>
      </w:r>
      <w:r w:rsidR="00D502AD">
        <w:rPr>
          <w:rFonts w:ascii="Times New Roman" w:hAnsi="Times New Roman"/>
          <w:sz w:val="28"/>
        </w:rPr>
        <w:t xml:space="preserve">the </w:t>
      </w:r>
      <w:r w:rsidRPr="00FD754A">
        <w:rPr>
          <w:rFonts w:ascii="Times New Roman" w:hAnsi="Times New Roman"/>
          <w:sz w:val="28"/>
        </w:rPr>
        <w:t>relative size of (and therefore number of neurones in) a variety of cortical areas</w:t>
      </w:r>
      <w:r>
        <w:rPr>
          <w:rFonts w:ascii="Times New Roman" w:hAnsi="Times New Roman"/>
          <w:sz w:val="28"/>
        </w:rPr>
        <w:t>, and other regions, such as the basal ganglia</w:t>
      </w:r>
      <w:r w:rsidRPr="00FD754A">
        <w:rPr>
          <w:rFonts w:ascii="Times New Roman" w:hAnsi="Times New Roman"/>
          <w:sz w:val="28"/>
        </w:rPr>
        <w:t>; (b) characteristics of axonal projections between cortical reg</w:t>
      </w:r>
      <w:r>
        <w:rPr>
          <w:rFonts w:ascii="Times New Roman" w:hAnsi="Times New Roman"/>
          <w:sz w:val="28"/>
        </w:rPr>
        <w:t>ions (especi</w:t>
      </w:r>
      <w:r w:rsidRPr="00FD754A">
        <w:rPr>
          <w:rFonts w:ascii="Times New Roman" w:hAnsi="Times New Roman"/>
          <w:sz w:val="28"/>
        </w:rPr>
        <w:t xml:space="preserve">ally the range of </w:t>
      </w:r>
      <w:r>
        <w:rPr>
          <w:rFonts w:ascii="Times New Roman" w:hAnsi="Times New Roman"/>
          <w:sz w:val="28"/>
        </w:rPr>
        <w:t xml:space="preserve">axon </w:t>
      </w:r>
      <w:r w:rsidRPr="00FD754A">
        <w:rPr>
          <w:rFonts w:ascii="Times New Roman" w:hAnsi="Times New Roman"/>
          <w:sz w:val="28"/>
        </w:rPr>
        <w:t>calibres and degree of myelination in population</w:t>
      </w:r>
      <w:r>
        <w:rPr>
          <w:rFonts w:ascii="Times New Roman" w:hAnsi="Times New Roman"/>
          <w:sz w:val="28"/>
        </w:rPr>
        <w:t>s</w:t>
      </w:r>
      <w:r w:rsidRPr="00FD754A">
        <w:rPr>
          <w:rFonts w:ascii="Times New Roman" w:hAnsi="Times New Roman"/>
          <w:sz w:val="28"/>
        </w:rPr>
        <w:t xml:space="preserve"> of</w:t>
      </w:r>
      <w:r w:rsidR="002C1017">
        <w:rPr>
          <w:rFonts w:ascii="Times New Roman" w:hAnsi="Times New Roman"/>
          <w:sz w:val="28"/>
        </w:rPr>
        <w:t xml:space="preserve"> axons, which in turn determine</w:t>
      </w:r>
      <w:r w:rsidRPr="00FD754A">
        <w:rPr>
          <w:rFonts w:ascii="Times New Roman" w:hAnsi="Times New Roman"/>
          <w:sz w:val="28"/>
        </w:rPr>
        <w:t xml:space="preserve"> their conduction velocity; (c)</w:t>
      </w:r>
      <w:r>
        <w:rPr>
          <w:rFonts w:ascii="Times New Roman" w:hAnsi="Times New Roman"/>
          <w:sz w:val="28"/>
        </w:rPr>
        <w:t xml:space="preserve"> the relative number of </w:t>
      </w:r>
      <w:r w:rsidRPr="00FD754A">
        <w:rPr>
          <w:rFonts w:ascii="Times New Roman" w:hAnsi="Times New Roman"/>
          <w:sz w:val="28"/>
        </w:rPr>
        <w:t>different types of intern</w:t>
      </w:r>
      <w:r>
        <w:rPr>
          <w:rFonts w:ascii="Times New Roman" w:hAnsi="Times New Roman"/>
          <w:sz w:val="28"/>
        </w:rPr>
        <w:t xml:space="preserve">eurones - </w:t>
      </w:r>
      <w:r w:rsidRPr="00FD754A">
        <w:rPr>
          <w:rFonts w:ascii="Times New Roman" w:hAnsi="Times New Roman"/>
          <w:sz w:val="28"/>
        </w:rPr>
        <w:t>short-axon neurones</w:t>
      </w:r>
      <w:r>
        <w:rPr>
          <w:rFonts w:ascii="Times New Roman" w:hAnsi="Times New Roman"/>
          <w:sz w:val="28"/>
        </w:rPr>
        <w:t xml:space="preserve"> -</w:t>
      </w:r>
      <w:r w:rsidRPr="00FD754A">
        <w:rPr>
          <w:rFonts w:ascii="Times New Roman" w:hAnsi="Times New Roman"/>
          <w:sz w:val="28"/>
        </w:rPr>
        <w:t xml:space="preserve"> which are likely to </w:t>
      </w:r>
      <w:r>
        <w:rPr>
          <w:rFonts w:ascii="Times New Roman" w:hAnsi="Times New Roman"/>
          <w:sz w:val="28"/>
        </w:rPr>
        <w:t xml:space="preserve">be important </w:t>
      </w:r>
      <w:r w:rsidRPr="00FD754A">
        <w:rPr>
          <w:rFonts w:ascii="Times New Roman" w:hAnsi="Times New Roman"/>
          <w:sz w:val="28"/>
        </w:rPr>
        <w:t>in determining the balance between excitat</w:t>
      </w:r>
      <w:r>
        <w:rPr>
          <w:rFonts w:ascii="Times New Roman" w:hAnsi="Times New Roman"/>
          <w:sz w:val="28"/>
        </w:rPr>
        <w:t>ion and inhibition in that</w:t>
      </w:r>
      <w:r w:rsidRPr="00FD754A">
        <w:rPr>
          <w:rFonts w:ascii="Times New Roman" w:hAnsi="Times New Roman"/>
          <w:sz w:val="28"/>
        </w:rPr>
        <w:t xml:space="preserve"> region.</w:t>
      </w:r>
    </w:p>
    <w:p w:rsidR="00AA660E" w:rsidRDefault="00AA660E" w:rsidP="00AA660E">
      <w:pPr>
        <w:spacing w:after="0"/>
        <w:ind w:firstLine="284"/>
        <w:contextualSpacing/>
        <w:jc w:val="both"/>
        <w:rPr>
          <w:rFonts w:ascii="Times New Roman" w:hAnsi="Times New Roman"/>
          <w:sz w:val="28"/>
        </w:rPr>
      </w:pPr>
      <w:r>
        <w:rPr>
          <w:rFonts w:ascii="Times New Roman" w:hAnsi="Times New Roman"/>
          <w:sz w:val="28"/>
        </w:rPr>
        <w:t xml:space="preserve">(vii) </w:t>
      </w:r>
      <w:r>
        <w:rPr>
          <w:rFonts w:ascii="Times New Roman" w:hAnsi="Times New Roman"/>
          <w:i/>
          <w:sz w:val="28"/>
        </w:rPr>
        <w:t>Emphasis on Unusual Experiences (‘Symptoms’), not</w:t>
      </w:r>
      <w:r w:rsidRPr="00807115">
        <w:rPr>
          <w:rFonts w:ascii="Times New Roman" w:hAnsi="Times New Roman"/>
          <w:i/>
          <w:sz w:val="28"/>
        </w:rPr>
        <w:t xml:space="preserve"> </w:t>
      </w:r>
      <w:r>
        <w:rPr>
          <w:rFonts w:ascii="Times New Roman" w:hAnsi="Times New Roman"/>
          <w:i/>
          <w:sz w:val="28"/>
        </w:rPr>
        <w:t>Diagnos</w:t>
      </w:r>
      <w:r w:rsidRPr="00807115">
        <w:rPr>
          <w:rFonts w:ascii="Times New Roman" w:hAnsi="Times New Roman"/>
          <w:i/>
          <w:sz w:val="28"/>
        </w:rPr>
        <w:t>es.</w:t>
      </w:r>
      <w:r>
        <w:rPr>
          <w:rFonts w:ascii="Times New Roman" w:hAnsi="Times New Roman"/>
          <w:i/>
          <w:sz w:val="28"/>
        </w:rPr>
        <w:t xml:space="preserve"> </w:t>
      </w:r>
      <w:r>
        <w:rPr>
          <w:rFonts w:ascii="Times New Roman" w:hAnsi="Times New Roman"/>
          <w:sz w:val="28"/>
        </w:rPr>
        <w:t>I believe this follows Wernicke’s own emphasis. He was scornful of many of the diagnostic entities flying around in his day, but sometimes he insisted ‘You have to get the diagno</w:t>
      </w:r>
      <w:r w:rsidR="000C5622">
        <w:rPr>
          <w:rFonts w:ascii="Times New Roman" w:hAnsi="Times New Roman"/>
          <w:sz w:val="28"/>
        </w:rPr>
        <w:t xml:space="preserve">sis right’. Deeper than this, </w:t>
      </w:r>
      <w:r>
        <w:rPr>
          <w:rFonts w:ascii="Times New Roman" w:hAnsi="Times New Roman"/>
          <w:sz w:val="28"/>
        </w:rPr>
        <w:t xml:space="preserve">close reading of </w:t>
      </w:r>
      <w:r w:rsidR="00D502AD">
        <w:rPr>
          <w:rFonts w:ascii="Times New Roman" w:hAnsi="Times New Roman"/>
          <w:sz w:val="28"/>
        </w:rPr>
        <w:t xml:space="preserve">his </w:t>
      </w:r>
      <w:r>
        <w:rPr>
          <w:rFonts w:ascii="Times New Roman" w:hAnsi="Times New Roman"/>
          <w:i/>
          <w:sz w:val="28"/>
        </w:rPr>
        <w:t xml:space="preserve">Grundriss, </w:t>
      </w:r>
      <w:r w:rsidR="000C5622">
        <w:rPr>
          <w:rFonts w:ascii="Times New Roman" w:hAnsi="Times New Roman"/>
          <w:sz w:val="28"/>
        </w:rPr>
        <w:t xml:space="preserve">leads </w:t>
      </w:r>
      <w:r w:rsidR="00D502AD">
        <w:rPr>
          <w:rFonts w:ascii="Times New Roman" w:hAnsi="Times New Roman"/>
          <w:sz w:val="28"/>
        </w:rPr>
        <w:t>me to conclude</w:t>
      </w:r>
      <w:r>
        <w:rPr>
          <w:rFonts w:ascii="Times New Roman" w:hAnsi="Times New Roman"/>
          <w:sz w:val="28"/>
        </w:rPr>
        <w:t xml:space="preserve"> that he saw the unusual experiences reported by his patients as the primary realities; but he could incorporate these into his system only in so far as he could envisage how they arose from processes in the brain. Diagnoses, if they were to be used, were of secondary importance compared with those reports of first-hand experience</w:t>
      </w:r>
      <w:r w:rsidR="000C5622">
        <w:rPr>
          <w:rFonts w:ascii="Times New Roman" w:hAnsi="Times New Roman"/>
          <w:sz w:val="28"/>
        </w:rPr>
        <w:t>. Here, h</w:t>
      </w:r>
      <w:r>
        <w:rPr>
          <w:rFonts w:ascii="Times New Roman" w:hAnsi="Times New Roman"/>
          <w:sz w:val="28"/>
        </w:rPr>
        <w:t>e</w:t>
      </w:r>
      <w:r w:rsidR="000C5622">
        <w:rPr>
          <w:rFonts w:ascii="Times New Roman" w:hAnsi="Times New Roman"/>
          <w:sz w:val="28"/>
        </w:rPr>
        <w:t xml:space="preserve"> may have been </w:t>
      </w:r>
      <w:r>
        <w:rPr>
          <w:rFonts w:ascii="Times New Roman" w:hAnsi="Times New Roman"/>
          <w:sz w:val="28"/>
        </w:rPr>
        <w:t>guided by that seminal figure in the empiricist philosophy of science in the nineteenth century – Ernst Mach, who was important both in physical sciences and in sensory physiology and psychology. Mach’s aphorism says it all: ‘The world consists of sensation, for the scientist and for the common man’</w:t>
      </w:r>
      <w:r w:rsidR="002C1017">
        <w:rPr>
          <w:rStyle w:val="FootnoteReference"/>
          <w:rFonts w:ascii="Times New Roman" w:hAnsi="Times New Roman"/>
          <w:sz w:val="28"/>
        </w:rPr>
        <w:footnoteReference w:id="13"/>
      </w:r>
      <w:r w:rsidR="000C5622">
        <w:rPr>
          <w:rFonts w:ascii="Times New Roman" w:hAnsi="Times New Roman"/>
          <w:sz w:val="28"/>
        </w:rPr>
        <w:t xml:space="preserve">. Wernicke, may have </w:t>
      </w:r>
      <w:r w:rsidR="002C1017">
        <w:rPr>
          <w:rFonts w:ascii="Times New Roman" w:hAnsi="Times New Roman"/>
          <w:sz w:val="28"/>
        </w:rPr>
        <w:t>adapted that aphorism to understand</w:t>
      </w:r>
      <w:r>
        <w:rPr>
          <w:rFonts w:ascii="Times New Roman" w:hAnsi="Times New Roman"/>
          <w:sz w:val="28"/>
        </w:rPr>
        <w:t xml:space="preserve"> mental disorders. In the foreword to the 1894 edition of </w:t>
      </w:r>
      <w:r>
        <w:rPr>
          <w:rFonts w:ascii="Times New Roman" w:hAnsi="Times New Roman"/>
          <w:i/>
          <w:sz w:val="28"/>
        </w:rPr>
        <w:t xml:space="preserve">Grundriss, </w:t>
      </w:r>
      <w:r>
        <w:rPr>
          <w:rFonts w:ascii="Times New Roman" w:hAnsi="Times New Roman"/>
          <w:sz w:val="28"/>
        </w:rPr>
        <w:t>Wernicke pays a handsome tribute to an un-named ‘advocate of</w:t>
      </w:r>
      <w:r w:rsidR="000C5622">
        <w:rPr>
          <w:rFonts w:ascii="Times New Roman" w:hAnsi="Times New Roman"/>
          <w:sz w:val="28"/>
        </w:rPr>
        <w:t xml:space="preserve"> theoretical natural science’. There is a strong case</w:t>
      </w:r>
      <w:r>
        <w:rPr>
          <w:rFonts w:ascii="Times New Roman" w:hAnsi="Times New Roman"/>
          <w:sz w:val="28"/>
        </w:rPr>
        <w:t xml:space="preserve"> that this was actually Ernst Mach’.</w:t>
      </w:r>
    </w:p>
    <w:p w:rsidR="00BC3A34" w:rsidRDefault="002C1017" w:rsidP="00AA660E">
      <w:pPr>
        <w:spacing w:after="0"/>
        <w:ind w:firstLine="284"/>
        <w:contextualSpacing/>
        <w:jc w:val="both"/>
        <w:rPr>
          <w:rFonts w:ascii="Times New Roman" w:hAnsi="Times New Roman"/>
          <w:sz w:val="28"/>
        </w:rPr>
      </w:pPr>
      <w:r>
        <w:rPr>
          <w:rFonts w:ascii="Times New Roman" w:hAnsi="Times New Roman"/>
          <w:sz w:val="28"/>
        </w:rPr>
        <w:t xml:space="preserve"> </w:t>
      </w:r>
      <w:r w:rsidR="00AA660E">
        <w:rPr>
          <w:rFonts w:ascii="Times New Roman" w:hAnsi="Times New Roman"/>
          <w:i/>
          <w:sz w:val="28"/>
        </w:rPr>
        <w:t>The Framework for the System of Classification</w:t>
      </w:r>
      <w:r w:rsidR="00AA660E" w:rsidRPr="00807115">
        <w:rPr>
          <w:rFonts w:ascii="Times New Roman" w:hAnsi="Times New Roman"/>
          <w:i/>
          <w:sz w:val="28"/>
        </w:rPr>
        <w:t xml:space="preserve">: </w:t>
      </w:r>
      <w:r w:rsidR="00AA660E">
        <w:rPr>
          <w:rFonts w:ascii="Times New Roman" w:hAnsi="Times New Roman"/>
          <w:sz w:val="28"/>
        </w:rPr>
        <w:t xml:space="preserve">We </w:t>
      </w:r>
      <w:r w:rsidR="00AA660E" w:rsidRPr="00807115">
        <w:rPr>
          <w:rFonts w:ascii="Times New Roman" w:hAnsi="Times New Roman"/>
          <w:sz w:val="28"/>
        </w:rPr>
        <w:t xml:space="preserve">can begin by excluding conditions attributed exclusively to </w:t>
      </w:r>
      <w:r w:rsidR="00AA660E" w:rsidRPr="00807115">
        <w:rPr>
          <w:rFonts w:ascii="Times New Roman" w:hAnsi="Times New Roman"/>
          <w:i/>
          <w:sz w:val="28"/>
        </w:rPr>
        <w:t>external</w:t>
      </w:r>
      <w:r w:rsidR="00AA660E" w:rsidRPr="00807115">
        <w:rPr>
          <w:rFonts w:ascii="Times New Roman" w:hAnsi="Times New Roman"/>
          <w:sz w:val="28"/>
        </w:rPr>
        <w:t xml:space="preserve"> causes with a definite neuropathology: In Wernicke’s day these included </w:t>
      </w:r>
      <w:r w:rsidR="00AA660E" w:rsidRPr="00807115">
        <w:rPr>
          <w:rFonts w:ascii="Times New Roman" w:hAnsi="Times New Roman"/>
          <w:i/>
          <w:sz w:val="28"/>
        </w:rPr>
        <w:t>Delirium tremens</w:t>
      </w:r>
      <w:r w:rsidR="00AA660E" w:rsidRPr="00807115">
        <w:rPr>
          <w:rFonts w:ascii="Times New Roman" w:hAnsi="Times New Roman"/>
          <w:sz w:val="28"/>
        </w:rPr>
        <w:t xml:space="preserve">, GPI (‘General Paralysis of the Insane’, </w:t>
      </w:r>
      <w:r w:rsidR="00AA660E">
        <w:rPr>
          <w:rFonts w:ascii="Times New Roman" w:hAnsi="Times New Roman"/>
          <w:sz w:val="28"/>
        </w:rPr>
        <w:t xml:space="preserve">soon to be classed as tertiary syphilis), and the </w:t>
      </w:r>
      <w:r w:rsidR="00AA660E" w:rsidRPr="00807115">
        <w:rPr>
          <w:rFonts w:ascii="Times New Roman" w:hAnsi="Times New Roman"/>
          <w:sz w:val="28"/>
        </w:rPr>
        <w:t>Wernicke/Korsakoff encephalopathy (later found to be due to thiamine deficiency). Today’s equivalents might be disorders du</w:t>
      </w:r>
      <w:r w:rsidR="00AA660E">
        <w:rPr>
          <w:rFonts w:ascii="Times New Roman" w:hAnsi="Times New Roman"/>
          <w:sz w:val="28"/>
        </w:rPr>
        <w:t xml:space="preserve">e to adverse effects of </w:t>
      </w:r>
      <w:r w:rsidR="00AA660E" w:rsidRPr="00807115">
        <w:rPr>
          <w:rFonts w:ascii="Times New Roman" w:hAnsi="Times New Roman"/>
          <w:sz w:val="28"/>
        </w:rPr>
        <w:t>street drugs, psychiatric sequelae of HIV/AIDS</w:t>
      </w:r>
      <w:r w:rsidR="00AA660E">
        <w:rPr>
          <w:rFonts w:ascii="Times New Roman" w:hAnsi="Times New Roman"/>
          <w:sz w:val="28"/>
        </w:rPr>
        <w:t xml:space="preserve"> etc</w:t>
      </w:r>
      <w:r w:rsidR="00AA660E" w:rsidRPr="00807115">
        <w:rPr>
          <w:rFonts w:ascii="Times New Roman" w:hAnsi="Times New Roman"/>
          <w:sz w:val="28"/>
        </w:rPr>
        <w:t xml:space="preserve">. </w:t>
      </w:r>
      <w:r w:rsidR="00AA660E" w:rsidRPr="00807115">
        <w:rPr>
          <w:rFonts w:ascii="Times New Roman" w:hAnsi="Times New Roman"/>
          <w:i/>
          <w:sz w:val="28"/>
        </w:rPr>
        <w:t xml:space="preserve">What remains, </w:t>
      </w:r>
      <w:r w:rsidR="00AA660E" w:rsidRPr="00807115">
        <w:rPr>
          <w:rFonts w:ascii="Times New Roman" w:hAnsi="Times New Roman"/>
          <w:sz w:val="28"/>
        </w:rPr>
        <w:t xml:space="preserve">to </w:t>
      </w:r>
      <w:r w:rsidR="00AA660E">
        <w:rPr>
          <w:rFonts w:ascii="Times New Roman" w:hAnsi="Times New Roman"/>
          <w:sz w:val="28"/>
        </w:rPr>
        <w:t xml:space="preserve">be incorporated </w:t>
      </w:r>
      <w:r w:rsidR="00AA660E" w:rsidRPr="00807115">
        <w:rPr>
          <w:rFonts w:ascii="Times New Roman" w:hAnsi="Times New Roman"/>
          <w:sz w:val="28"/>
        </w:rPr>
        <w:t xml:space="preserve">in this prototype scheme of classification, can be called </w:t>
      </w:r>
      <w:r w:rsidR="00AA660E">
        <w:rPr>
          <w:rFonts w:ascii="Times New Roman" w:hAnsi="Times New Roman"/>
          <w:i/>
          <w:sz w:val="28"/>
        </w:rPr>
        <w:t>‘Intrinsic Disorders of Personal W</w:t>
      </w:r>
      <w:r w:rsidR="00AA660E" w:rsidRPr="001F65FE">
        <w:rPr>
          <w:rFonts w:ascii="Times New Roman" w:hAnsi="Times New Roman"/>
          <w:i/>
          <w:sz w:val="28"/>
        </w:rPr>
        <w:t>holeness’</w:t>
      </w:r>
      <w:r w:rsidR="00AA660E">
        <w:rPr>
          <w:rFonts w:ascii="Times New Roman" w:hAnsi="Times New Roman"/>
          <w:sz w:val="28"/>
        </w:rPr>
        <w:t>. T</w:t>
      </w:r>
      <w:r w:rsidR="00AA660E" w:rsidRPr="00807115">
        <w:rPr>
          <w:rFonts w:ascii="Times New Roman" w:hAnsi="Times New Roman"/>
          <w:sz w:val="28"/>
        </w:rPr>
        <w:t xml:space="preserve">hese are based on what the human brain </w:t>
      </w:r>
      <w:r w:rsidR="00AA660E" w:rsidRPr="00807115">
        <w:rPr>
          <w:rFonts w:ascii="Times New Roman" w:hAnsi="Times New Roman"/>
          <w:i/>
          <w:sz w:val="28"/>
        </w:rPr>
        <w:t xml:space="preserve">is, </w:t>
      </w:r>
      <w:r w:rsidR="00AA660E" w:rsidRPr="00807115">
        <w:rPr>
          <w:rFonts w:ascii="Times New Roman" w:hAnsi="Times New Roman"/>
          <w:sz w:val="28"/>
        </w:rPr>
        <w:t>its normal variation between individual</w:t>
      </w:r>
      <w:r w:rsidR="00AA660E">
        <w:rPr>
          <w:rFonts w:ascii="Times New Roman" w:hAnsi="Times New Roman"/>
          <w:sz w:val="28"/>
        </w:rPr>
        <w:t xml:space="preserve">s, and how it reacts to </w:t>
      </w:r>
      <w:r w:rsidR="00AA660E" w:rsidRPr="00807115">
        <w:rPr>
          <w:rFonts w:ascii="Times New Roman" w:hAnsi="Times New Roman"/>
          <w:sz w:val="28"/>
        </w:rPr>
        <w:t>social or psyc</w:t>
      </w:r>
      <w:r w:rsidR="00AA660E">
        <w:rPr>
          <w:rFonts w:ascii="Times New Roman" w:hAnsi="Times New Roman"/>
          <w:sz w:val="28"/>
        </w:rPr>
        <w:t>hological assaults. These are the core ‘mental disorders’ with which the system deals There</w:t>
      </w:r>
      <w:r w:rsidR="00AA660E" w:rsidRPr="00807115">
        <w:rPr>
          <w:rFonts w:ascii="Times New Roman" w:hAnsi="Times New Roman"/>
          <w:sz w:val="28"/>
        </w:rPr>
        <w:t xml:space="preserve"> </w:t>
      </w:r>
      <w:r w:rsidR="00AA660E">
        <w:rPr>
          <w:rFonts w:ascii="Times New Roman" w:hAnsi="Times New Roman"/>
          <w:sz w:val="28"/>
        </w:rPr>
        <w:t>are</w:t>
      </w:r>
      <w:r w:rsidR="001F5AF0">
        <w:rPr>
          <w:rFonts w:ascii="Times New Roman" w:hAnsi="Times New Roman"/>
          <w:sz w:val="28"/>
        </w:rPr>
        <w:t xml:space="preserve"> </w:t>
      </w:r>
      <w:r w:rsidR="0001659F">
        <w:rPr>
          <w:rFonts w:ascii="Times New Roman" w:hAnsi="Times New Roman"/>
          <w:sz w:val="28"/>
        </w:rPr>
        <w:t xml:space="preserve">then </w:t>
      </w:r>
      <w:r w:rsidR="001F5AF0">
        <w:rPr>
          <w:rFonts w:ascii="Times New Roman" w:hAnsi="Times New Roman"/>
          <w:sz w:val="28"/>
        </w:rPr>
        <w:t>four</w:t>
      </w:r>
      <w:r w:rsidR="00AA660E" w:rsidRPr="00807115">
        <w:rPr>
          <w:rFonts w:ascii="Times New Roman" w:hAnsi="Times New Roman"/>
          <w:sz w:val="28"/>
        </w:rPr>
        <w:t xml:space="preserve"> main subdivisions.</w:t>
      </w:r>
    </w:p>
    <w:p w:rsidR="00AA660E" w:rsidRPr="00807115" w:rsidRDefault="00AA660E" w:rsidP="00AA660E">
      <w:pPr>
        <w:spacing w:after="0"/>
        <w:ind w:firstLine="284"/>
        <w:contextualSpacing/>
        <w:jc w:val="both"/>
        <w:rPr>
          <w:rFonts w:ascii="Times New Roman" w:hAnsi="Times New Roman"/>
          <w:sz w:val="28"/>
        </w:rPr>
      </w:pPr>
    </w:p>
    <w:p w:rsidR="00AA660E" w:rsidRPr="00907A9E" w:rsidRDefault="00AA660E" w:rsidP="00907A9E">
      <w:pPr>
        <w:spacing w:after="0"/>
        <w:ind w:firstLine="720"/>
        <w:contextualSpacing/>
        <w:jc w:val="both"/>
        <w:rPr>
          <w:rFonts w:ascii="Times New Roman" w:hAnsi="Times New Roman"/>
          <w:i/>
          <w:sz w:val="28"/>
        </w:rPr>
      </w:pPr>
      <w:r w:rsidRPr="00807115">
        <w:rPr>
          <w:rFonts w:ascii="Times New Roman" w:hAnsi="Times New Roman"/>
          <w:sz w:val="28"/>
        </w:rPr>
        <w:t xml:space="preserve">A: </w:t>
      </w:r>
      <w:r w:rsidRPr="00807115">
        <w:rPr>
          <w:rFonts w:ascii="Times New Roman" w:hAnsi="Times New Roman"/>
          <w:i/>
          <w:sz w:val="28"/>
        </w:rPr>
        <w:t xml:space="preserve">Epochs when a person’s context for living has been undermined, and needs to be rebuilt. </w:t>
      </w:r>
    </w:p>
    <w:p w:rsidR="00AA660E" w:rsidRPr="00907A9E" w:rsidRDefault="00AA660E" w:rsidP="00907A9E">
      <w:pPr>
        <w:spacing w:after="0"/>
        <w:ind w:firstLine="720"/>
        <w:contextualSpacing/>
        <w:jc w:val="both"/>
        <w:rPr>
          <w:rFonts w:ascii="Times New Roman" w:hAnsi="Times New Roman"/>
          <w:i/>
          <w:sz w:val="28"/>
        </w:rPr>
      </w:pPr>
      <w:r w:rsidRPr="00807115">
        <w:rPr>
          <w:rFonts w:ascii="Times New Roman" w:hAnsi="Times New Roman"/>
          <w:sz w:val="28"/>
        </w:rPr>
        <w:t xml:space="preserve">B: </w:t>
      </w:r>
      <w:r w:rsidRPr="00807115">
        <w:rPr>
          <w:rFonts w:ascii="Times New Roman" w:hAnsi="Times New Roman"/>
          <w:i/>
          <w:sz w:val="28"/>
        </w:rPr>
        <w:t>Extremes of personality</w:t>
      </w:r>
    </w:p>
    <w:p w:rsidR="00196691" w:rsidRDefault="00AA660E" w:rsidP="00907A9E">
      <w:pPr>
        <w:spacing w:after="0"/>
        <w:ind w:firstLine="720"/>
        <w:contextualSpacing/>
        <w:jc w:val="both"/>
        <w:rPr>
          <w:rFonts w:ascii="Times New Roman" w:hAnsi="Times New Roman"/>
          <w:sz w:val="28"/>
        </w:rPr>
      </w:pPr>
      <w:r w:rsidRPr="00807115">
        <w:rPr>
          <w:rFonts w:ascii="Times New Roman" w:hAnsi="Times New Roman"/>
          <w:sz w:val="28"/>
        </w:rPr>
        <w:t xml:space="preserve">C: </w:t>
      </w:r>
      <w:r w:rsidRPr="00807115">
        <w:rPr>
          <w:rFonts w:ascii="Times New Roman" w:hAnsi="Times New Roman"/>
          <w:i/>
          <w:sz w:val="28"/>
        </w:rPr>
        <w:t>Complications of either A or B</w:t>
      </w:r>
      <w:r w:rsidRPr="00807115">
        <w:rPr>
          <w:rFonts w:ascii="Times New Roman" w:hAnsi="Times New Roman"/>
          <w:sz w:val="28"/>
        </w:rPr>
        <w:t xml:space="preserve">; </w:t>
      </w:r>
    </w:p>
    <w:p w:rsidR="001F5AF0" w:rsidRDefault="00196691" w:rsidP="00AA660E">
      <w:pPr>
        <w:spacing w:after="0"/>
        <w:ind w:firstLine="720"/>
        <w:contextualSpacing/>
        <w:jc w:val="both"/>
        <w:rPr>
          <w:rFonts w:ascii="Times New Roman" w:hAnsi="Times New Roman"/>
          <w:i/>
          <w:sz w:val="28"/>
        </w:rPr>
      </w:pPr>
      <w:r>
        <w:rPr>
          <w:rFonts w:ascii="Times New Roman" w:hAnsi="Times New Roman"/>
          <w:sz w:val="28"/>
        </w:rPr>
        <w:t xml:space="preserve">D: </w:t>
      </w:r>
      <w:r w:rsidR="00AA660E" w:rsidRPr="00807115">
        <w:rPr>
          <w:rFonts w:ascii="Times New Roman" w:hAnsi="Times New Roman"/>
          <w:i/>
          <w:sz w:val="28"/>
        </w:rPr>
        <w:t>Combinations of A and B.</w:t>
      </w:r>
    </w:p>
    <w:p w:rsidR="001F5AF0" w:rsidRDefault="001F5AF0" w:rsidP="00AA660E">
      <w:pPr>
        <w:spacing w:after="0"/>
        <w:ind w:firstLine="720"/>
        <w:contextualSpacing/>
        <w:jc w:val="both"/>
        <w:rPr>
          <w:rFonts w:ascii="Times New Roman" w:hAnsi="Times New Roman"/>
          <w:i/>
          <w:sz w:val="28"/>
        </w:rPr>
      </w:pPr>
    </w:p>
    <w:p w:rsidR="001F5AF0" w:rsidRDefault="001F5AF0" w:rsidP="001F5AF0">
      <w:pPr>
        <w:spacing w:after="0"/>
        <w:contextualSpacing/>
        <w:jc w:val="both"/>
        <w:rPr>
          <w:rFonts w:ascii="Times New Roman" w:hAnsi="Times New Roman"/>
          <w:sz w:val="28"/>
        </w:rPr>
      </w:pPr>
      <w:r>
        <w:rPr>
          <w:rFonts w:ascii="Times New Roman" w:hAnsi="Times New Roman"/>
          <w:sz w:val="28"/>
        </w:rPr>
        <w:t>A fifth subdivision may need to be added: Although conditions with definite neu</w:t>
      </w:r>
      <w:r w:rsidR="000C5622">
        <w:rPr>
          <w:rFonts w:ascii="Times New Roman" w:hAnsi="Times New Roman"/>
          <w:sz w:val="28"/>
        </w:rPr>
        <w:t>ropathology (in a strict sense)</w:t>
      </w:r>
      <w:r>
        <w:rPr>
          <w:rFonts w:ascii="Times New Roman" w:hAnsi="Times New Roman"/>
          <w:sz w:val="28"/>
        </w:rPr>
        <w:t xml:space="preserve"> and probable external physical causes are excluded, some disorders combine these features with ones intrinsic to each individual’s brain and resultant personality</w:t>
      </w:r>
      <w:r w:rsidR="0001659F">
        <w:rPr>
          <w:rFonts w:ascii="Times New Roman" w:hAnsi="Times New Roman"/>
          <w:sz w:val="28"/>
        </w:rPr>
        <w:t>,</w:t>
      </w:r>
      <w:r>
        <w:rPr>
          <w:rFonts w:ascii="Times New Roman" w:hAnsi="Times New Roman"/>
          <w:sz w:val="28"/>
        </w:rPr>
        <w:t xml:space="preserve"> or</w:t>
      </w:r>
      <w:r w:rsidR="0001659F">
        <w:rPr>
          <w:rFonts w:ascii="Times New Roman" w:hAnsi="Times New Roman"/>
          <w:sz w:val="28"/>
        </w:rPr>
        <w:t xml:space="preserve"> with</w:t>
      </w:r>
      <w:r>
        <w:rPr>
          <w:rFonts w:ascii="Times New Roman" w:hAnsi="Times New Roman"/>
          <w:sz w:val="28"/>
        </w:rPr>
        <w:t xml:space="preserve"> life experience. The most obvious example </w:t>
      </w:r>
      <w:r w:rsidR="000C5622">
        <w:rPr>
          <w:rFonts w:ascii="Times New Roman" w:hAnsi="Times New Roman"/>
          <w:sz w:val="28"/>
        </w:rPr>
        <w:t>here is dementia in the elderly, although (see below), this can develop with no discernible neuro-pathological signature.</w:t>
      </w:r>
    </w:p>
    <w:p w:rsidR="00AA660E" w:rsidRPr="001F5AF0" w:rsidRDefault="00907A9E" w:rsidP="001F5AF0">
      <w:pPr>
        <w:spacing w:after="0"/>
        <w:ind w:firstLine="284"/>
        <w:contextualSpacing/>
        <w:jc w:val="both"/>
        <w:rPr>
          <w:rFonts w:ascii="Times New Roman" w:hAnsi="Times New Roman"/>
          <w:sz w:val="28"/>
        </w:rPr>
      </w:pPr>
      <w:r>
        <w:rPr>
          <w:rFonts w:ascii="Times New Roman" w:hAnsi="Times New Roman"/>
          <w:sz w:val="28"/>
        </w:rPr>
        <w:t>In addition, there are aspects of ‘cognitive lifestyle’ which appear to be</w:t>
      </w:r>
      <w:r w:rsidR="001F5AF0">
        <w:rPr>
          <w:rFonts w:ascii="Times New Roman" w:hAnsi="Times New Roman"/>
          <w:sz w:val="28"/>
        </w:rPr>
        <w:t xml:space="preserve"> </w:t>
      </w:r>
      <w:r w:rsidR="001F5AF0" w:rsidRPr="006F2C48">
        <w:rPr>
          <w:rFonts w:ascii="Times New Roman" w:hAnsi="Times New Roman"/>
          <w:i/>
          <w:sz w:val="28"/>
        </w:rPr>
        <w:t>protective factors</w:t>
      </w:r>
      <w:r w:rsidR="001F5AF0">
        <w:rPr>
          <w:rFonts w:ascii="Times New Roman" w:hAnsi="Times New Roman"/>
          <w:sz w:val="28"/>
        </w:rPr>
        <w:t xml:space="preserve">, preventing of delaying </w:t>
      </w:r>
      <w:r w:rsidR="000C5622">
        <w:rPr>
          <w:rFonts w:ascii="Times New Roman" w:hAnsi="Times New Roman"/>
          <w:sz w:val="28"/>
        </w:rPr>
        <w:t>the onset of some disorders. M</w:t>
      </w:r>
      <w:r w:rsidR="001F5AF0">
        <w:rPr>
          <w:rFonts w:ascii="Times New Roman" w:hAnsi="Times New Roman"/>
          <w:sz w:val="28"/>
        </w:rPr>
        <w:t>ajor example</w:t>
      </w:r>
      <w:r w:rsidR="000C5622">
        <w:rPr>
          <w:rFonts w:ascii="Times New Roman" w:hAnsi="Times New Roman"/>
          <w:sz w:val="28"/>
        </w:rPr>
        <w:t>s of such factors here are</w:t>
      </w:r>
      <w:r w:rsidR="001F5AF0">
        <w:rPr>
          <w:rFonts w:ascii="Times New Roman" w:hAnsi="Times New Roman"/>
          <w:sz w:val="28"/>
        </w:rPr>
        <w:t xml:space="preserve"> the development of language, literacy, and </w:t>
      </w:r>
      <w:r w:rsidR="001F5AF0" w:rsidRPr="001F5AF0">
        <w:rPr>
          <w:rFonts w:ascii="Times New Roman" w:hAnsi="Times New Roman"/>
          <w:sz w:val="28"/>
        </w:rPr>
        <w:t>the capacity for reasoning. As detailed in the notes below, symptoms of conversion disorders are more common in illiterate populations, and have declined in West</w:t>
      </w:r>
      <w:r>
        <w:rPr>
          <w:rFonts w:ascii="Times New Roman" w:hAnsi="Times New Roman"/>
          <w:sz w:val="28"/>
        </w:rPr>
        <w:t xml:space="preserve">ern countries as illiteracy </w:t>
      </w:r>
      <w:r w:rsidR="001F5AF0" w:rsidRPr="001F5AF0">
        <w:rPr>
          <w:rFonts w:ascii="Times New Roman" w:hAnsi="Times New Roman"/>
          <w:sz w:val="28"/>
        </w:rPr>
        <w:t xml:space="preserve">decreased. </w:t>
      </w:r>
      <w:r>
        <w:rPr>
          <w:rFonts w:ascii="Times New Roman" w:hAnsi="Times New Roman"/>
          <w:sz w:val="28"/>
        </w:rPr>
        <w:t>Likewise,</w:t>
      </w:r>
      <w:r w:rsidR="001F5AF0" w:rsidRPr="001F5AF0">
        <w:rPr>
          <w:rFonts w:ascii="Times New Roman" w:hAnsi="Times New Roman"/>
          <w:sz w:val="28"/>
        </w:rPr>
        <w:t xml:space="preserve"> evidence </w:t>
      </w:r>
      <w:r>
        <w:rPr>
          <w:rFonts w:ascii="Times New Roman" w:hAnsi="Times New Roman"/>
          <w:sz w:val="28"/>
        </w:rPr>
        <w:t xml:space="preserve">on </w:t>
      </w:r>
      <w:r w:rsidR="001F5AF0" w:rsidRPr="001F5AF0">
        <w:rPr>
          <w:rFonts w:ascii="Times New Roman" w:hAnsi="Times New Roman"/>
          <w:sz w:val="28"/>
        </w:rPr>
        <w:t xml:space="preserve">dementia in the elderly, </w:t>
      </w:r>
      <w:r>
        <w:rPr>
          <w:rFonts w:ascii="Times New Roman" w:hAnsi="Times New Roman"/>
          <w:sz w:val="28"/>
        </w:rPr>
        <w:t>s</w:t>
      </w:r>
      <w:r w:rsidR="0001659F">
        <w:rPr>
          <w:rFonts w:ascii="Times New Roman" w:hAnsi="Times New Roman"/>
          <w:sz w:val="28"/>
        </w:rPr>
        <w:t>h</w:t>
      </w:r>
      <w:r>
        <w:rPr>
          <w:rFonts w:ascii="Times New Roman" w:hAnsi="Times New Roman"/>
          <w:sz w:val="28"/>
        </w:rPr>
        <w:t xml:space="preserve">ows that, </w:t>
      </w:r>
      <w:r w:rsidR="001F5AF0" w:rsidRPr="001F5AF0">
        <w:rPr>
          <w:rFonts w:ascii="Times New Roman" w:hAnsi="Times New Roman"/>
          <w:sz w:val="28"/>
        </w:rPr>
        <w:t xml:space="preserve">if it occurs, </w:t>
      </w:r>
      <w:r>
        <w:rPr>
          <w:rFonts w:ascii="Times New Roman" w:hAnsi="Times New Roman"/>
          <w:sz w:val="28"/>
        </w:rPr>
        <w:t xml:space="preserve">it </w:t>
      </w:r>
      <w:r w:rsidR="001F5AF0" w:rsidRPr="001F5AF0">
        <w:rPr>
          <w:rFonts w:ascii="Times New Roman" w:hAnsi="Times New Roman"/>
          <w:sz w:val="28"/>
        </w:rPr>
        <w:t>is delayed for persons with life-long habits of vigorous mental activity (by virtue of their level of education</w:t>
      </w:r>
      <w:r w:rsidR="0008403F">
        <w:rPr>
          <w:rStyle w:val="FootnoteReference"/>
          <w:rFonts w:ascii="Times New Roman" w:hAnsi="Times New Roman"/>
          <w:sz w:val="28"/>
        </w:rPr>
        <w:footnoteReference w:id="14"/>
      </w:r>
      <w:r w:rsidR="001F5AF0" w:rsidRPr="001F5AF0">
        <w:rPr>
          <w:rFonts w:ascii="Times New Roman" w:hAnsi="Times New Roman"/>
          <w:sz w:val="28"/>
        </w:rPr>
        <w:t>, or by</w:t>
      </w:r>
      <w:r w:rsidR="000C5622">
        <w:rPr>
          <w:rFonts w:ascii="Times New Roman" w:hAnsi="Times New Roman"/>
          <w:sz w:val="28"/>
        </w:rPr>
        <w:t xml:space="preserve"> their</w:t>
      </w:r>
      <w:r w:rsidR="001F5AF0" w:rsidRPr="001F5AF0">
        <w:rPr>
          <w:rFonts w:ascii="Times New Roman" w:hAnsi="Times New Roman"/>
          <w:sz w:val="28"/>
        </w:rPr>
        <w:t xml:space="preserve"> being bilingual versus those who are monolingual</w:t>
      </w:r>
      <w:r w:rsidR="001F5AF0" w:rsidRPr="001F5AF0">
        <w:rPr>
          <w:rStyle w:val="FootnoteReference"/>
          <w:rFonts w:ascii="Times New Roman" w:hAnsi="Times New Roman"/>
          <w:sz w:val="28"/>
        </w:rPr>
        <w:footnoteReference w:id="15"/>
      </w:r>
      <w:r w:rsidR="001F5AF0" w:rsidRPr="001F5AF0">
        <w:rPr>
          <w:rFonts w:ascii="Times New Roman" w:hAnsi="Times New Roman"/>
          <w:sz w:val="28"/>
        </w:rPr>
        <w:t>).</w:t>
      </w:r>
    </w:p>
    <w:p w:rsidR="006F2C48" w:rsidRDefault="00AA660E" w:rsidP="00907A9E">
      <w:pPr>
        <w:spacing w:after="0"/>
        <w:ind w:firstLine="284"/>
        <w:contextualSpacing/>
        <w:jc w:val="both"/>
        <w:rPr>
          <w:rFonts w:ascii="Times New Roman" w:hAnsi="Times New Roman"/>
          <w:sz w:val="28"/>
        </w:rPr>
      </w:pPr>
      <w:r w:rsidRPr="001F5AF0">
        <w:rPr>
          <w:rFonts w:ascii="Times New Roman" w:hAnsi="Times New Roman"/>
          <w:sz w:val="28"/>
        </w:rPr>
        <w:t>The dividing line between ‘mental disorder’ and normality is arbitrary. So, personality variants</w:t>
      </w:r>
      <w:r>
        <w:rPr>
          <w:rFonts w:ascii="Times New Roman" w:hAnsi="Times New Roman"/>
          <w:sz w:val="28"/>
        </w:rPr>
        <w:t xml:space="preserve"> </w:t>
      </w:r>
      <w:r w:rsidRPr="00A07D67">
        <w:rPr>
          <w:rFonts w:ascii="Times New Roman" w:hAnsi="Times New Roman"/>
          <w:i/>
          <w:sz w:val="28"/>
        </w:rPr>
        <w:t xml:space="preserve">could </w:t>
      </w:r>
      <w:r w:rsidRPr="00807115">
        <w:rPr>
          <w:rFonts w:ascii="Times New Roman" w:hAnsi="Times New Roman"/>
          <w:sz w:val="28"/>
        </w:rPr>
        <w:t xml:space="preserve">be dealt with </w:t>
      </w:r>
      <w:r>
        <w:rPr>
          <w:rFonts w:ascii="Times New Roman" w:hAnsi="Times New Roman"/>
          <w:sz w:val="28"/>
        </w:rPr>
        <w:t xml:space="preserve">either </w:t>
      </w:r>
      <w:r w:rsidRPr="00807115">
        <w:rPr>
          <w:rFonts w:ascii="Times New Roman" w:hAnsi="Times New Roman"/>
          <w:sz w:val="28"/>
        </w:rPr>
        <w:t>as normal</w:t>
      </w:r>
      <w:r>
        <w:rPr>
          <w:rFonts w:ascii="Times New Roman" w:hAnsi="Times New Roman"/>
          <w:sz w:val="28"/>
        </w:rPr>
        <w:t xml:space="preserve"> varia</w:t>
      </w:r>
      <w:r w:rsidR="0001659F">
        <w:rPr>
          <w:rFonts w:ascii="Times New Roman" w:hAnsi="Times New Roman"/>
          <w:sz w:val="28"/>
        </w:rPr>
        <w:t>nts</w:t>
      </w:r>
      <w:r>
        <w:rPr>
          <w:rFonts w:ascii="Times New Roman" w:hAnsi="Times New Roman"/>
          <w:sz w:val="28"/>
        </w:rPr>
        <w:t xml:space="preserve"> or as ‘disorders’. It is assumed that there </w:t>
      </w:r>
      <w:r w:rsidRPr="00807115">
        <w:rPr>
          <w:rFonts w:ascii="Times New Roman" w:hAnsi="Times New Roman"/>
          <w:sz w:val="28"/>
        </w:rPr>
        <w:t>is huge variation between individuals in their brains, part o</w:t>
      </w:r>
      <w:r>
        <w:rPr>
          <w:rFonts w:ascii="Times New Roman" w:hAnsi="Times New Roman"/>
          <w:sz w:val="28"/>
        </w:rPr>
        <w:t>f normal human diversity</w:t>
      </w:r>
      <w:r w:rsidRPr="00807115">
        <w:rPr>
          <w:rFonts w:ascii="Times New Roman" w:hAnsi="Times New Roman"/>
          <w:sz w:val="28"/>
        </w:rPr>
        <w:t>. Moreover, the psychological and social insults</w:t>
      </w:r>
      <w:r>
        <w:rPr>
          <w:rFonts w:ascii="Times New Roman" w:hAnsi="Times New Roman"/>
          <w:sz w:val="28"/>
        </w:rPr>
        <w:t xml:space="preserve"> to which </w:t>
      </w:r>
      <w:r w:rsidRPr="00AC6FD5">
        <w:rPr>
          <w:rFonts w:ascii="Times New Roman" w:hAnsi="Times New Roman"/>
          <w:sz w:val="28"/>
        </w:rPr>
        <w:t>humanity is exp</w:t>
      </w:r>
      <w:r>
        <w:rPr>
          <w:rFonts w:ascii="Times New Roman" w:hAnsi="Times New Roman"/>
          <w:sz w:val="28"/>
        </w:rPr>
        <w:t xml:space="preserve">osed are also endlessly varied. It is </w:t>
      </w:r>
      <w:r w:rsidRPr="00AC6FD5">
        <w:rPr>
          <w:rFonts w:ascii="Times New Roman" w:hAnsi="Times New Roman"/>
          <w:sz w:val="28"/>
        </w:rPr>
        <w:t xml:space="preserve">the </w:t>
      </w:r>
      <w:r w:rsidRPr="00AB2028">
        <w:rPr>
          <w:rFonts w:ascii="Times New Roman" w:hAnsi="Times New Roman"/>
          <w:i/>
          <w:sz w:val="28"/>
        </w:rPr>
        <w:t>combination</w:t>
      </w:r>
      <w:r w:rsidRPr="00AC6FD5">
        <w:rPr>
          <w:rFonts w:ascii="Times New Roman" w:hAnsi="Times New Roman"/>
          <w:sz w:val="28"/>
        </w:rPr>
        <w:t xml:space="preserve"> of characteristics of each indi</w:t>
      </w:r>
      <w:r>
        <w:rPr>
          <w:rFonts w:ascii="Times New Roman" w:hAnsi="Times New Roman"/>
          <w:sz w:val="28"/>
        </w:rPr>
        <w:t>vidual’s brain – each with</w:t>
      </w:r>
      <w:r w:rsidR="002C1017">
        <w:rPr>
          <w:rFonts w:ascii="Times New Roman" w:hAnsi="Times New Roman"/>
          <w:sz w:val="28"/>
        </w:rPr>
        <w:t xml:space="preserve"> its</w:t>
      </w:r>
      <w:r w:rsidRPr="00AC6FD5">
        <w:rPr>
          <w:rFonts w:ascii="Times New Roman" w:hAnsi="Times New Roman"/>
          <w:sz w:val="28"/>
        </w:rPr>
        <w:t xml:space="preserve"> unique strengths and weaknesses – and the particular insults and abuses to which we are </w:t>
      </w:r>
      <w:r>
        <w:rPr>
          <w:rFonts w:ascii="Times New Roman" w:hAnsi="Times New Roman"/>
          <w:sz w:val="28"/>
        </w:rPr>
        <w:t xml:space="preserve">all </w:t>
      </w:r>
      <w:r w:rsidRPr="00AC6FD5">
        <w:rPr>
          <w:rFonts w:ascii="Times New Roman" w:hAnsi="Times New Roman"/>
          <w:sz w:val="28"/>
        </w:rPr>
        <w:t xml:space="preserve">subjected, which produces what we refer to as ‘mental disorders’. Nowhere </w:t>
      </w:r>
      <w:r>
        <w:rPr>
          <w:rFonts w:ascii="Times New Roman" w:hAnsi="Times New Roman"/>
          <w:sz w:val="28"/>
        </w:rPr>
        <w:t xml:space="preserve">in this </w:t>
      </w:r>
      <w:r w:rsidRPr="00AC6FD5">
        <w:rPr>
          <w:rFonts w:ascii="Times New Roman" w:hAnsi="Times New Roman"/>
          <w:sz w:val="28"/>
        </w:rPr>
        <w:t xml:space="preserve">can one find definite ‘pathology’ using the term as </w:t>
      </w:r>
      <w:r>
        <w:rPr>
          <w:rFonts w:ascii="Times New Roman" w:hAnsi="Times New Roman"/>
          <w:sz w:val="28"/>
        </w:rPr>
        <w:t xml:space="preserve">used </w:t>
      </w:r>
      <w:r w:rsidRPr="00AC6FD5">
        <w:rPr>
          <w:rFonts w:ascii="Times New Roman" w:hAnsi="Times New Roman"/>
          <w:sz w:val="28"/>
        </w:rPr>
        <w:t xml:space="preserve">in </w:t>
      </w:r>
      <w:r w:rsidR="000C5622">
        <w:rPr>
          <w:rFonts w:ascii="Times New Roman" w:hAnsi="Times New Roman"/>
          <w:sz w:val="28"/>
        </w:rPr>
        <w:t>general medicine. Moreover, w</w:t>
      </w:r>
      <w:r w:rsidRPr="00AC6FD5">
        <w:rPr>
          <w:rFonts w:ascii="Times New Roman" w:hAnsi="Times New Roman"/>
          <w:sz w:val="28"/>
        </w:rPr>
        <w:t xml:space="preserve">e are </w:t>
      </w:r>
      <w:r w:rsidRPr="00AC6FD5">
        <w:rPr>
          <w:rFonts w:ascii="Times New Roman" w:hAnsi="Times New Roman"/>
          <w:i/>
          <w:sz w:val="28"/>
        </w:rPr>
        <w:t>all</w:t>
      </w:r>
      <w:r w:rsidRPr="00AC6FD5">
        <w:rPr>
          <w:rFonts w:ascii="Times New Roman" w:hAnsi="Times New Roman"/>
          <w:sz w:val="28"/>
        </w:rPr>
        <w:t xml:space="preserve"> vulnerable, given our individual characteristics, and the ‘slings and arrows’ which life throws at us</w:t>
      </w:r>
      <w:r>
        <w:rPr>
          <w:rFonts w:ascii="Times New Roman" w:hAnsi="Times New Roman"/>
          <w:sz w:val="28"/>
        </w:rPr>
        <w:t xml:space="preserve"> all</w:t>
      </w:r>
      <w:r w:rsidRPr="00AC6FD5">
        <w:rPr>
          <w:rFonts w:ascii="Times New Roman" w:hAnsi="Times New Roman"/>
          <w:sz w:val="28"/>
        </w:rPr>
        <w:t xml:space="preserve">. From this it follows </w:t>
      </w:r>
      <w:r w:rsidRPr="00AC6FD5">
        <w:rPr>
          <w:rFonts w:ascii="Times New Roman" w:hAnsi="Times New Roman"/>
          <w:i/>
          <w:sz w:val="28"/>
        </w:rPr>
        <w:t>either</w:t>
      </w:r>
      <w:r w:rsidRPr="00AC6FD5">
        <w:rPr>
          <w:rFonts w:ascii="Times New Roman" w:hAnsi="Times New Roman"/>
          <w:sz w:val="28"/>
        </w:rPr>
        <w:t xml:space="preserve"> that we a</w:t>
      </w:r>
      <w:r>
        <w:rPr>
          <w:rFonts w:ascii="Times New Roman" w:hAnsi="Times New Roman"/>
          <w:sz w:val="28"/>
        </w:rPr>
        <w:t>re all subject to</w:t>
      </w:r>
      <w:r w:rsidRPr="00AC6FD5">
        <w:rPr>
          <w:rFonts w:ascii="Times New Roman" w:hAnsi="Times New Roman"/>
          <w:sz w:val="28"/>
        </w:rPr>
        <w:t xml:space="preserve"> ‘mental disorders’</w:t>
      </w:r>
      <w:r w:rsidR="000C5622">
        <w:rPr>
          <w:rFonts w:ascii="Times New Roman" w:hAnsi="Times New Roman"/>
          <w:sz w:val="28"/>
        </w:rPr>
        <w:t xml:space="preserve"> (in so far as </w:t>
      </w:r>
      <w:r w:rsidRPr="00AC6FD5">
        <w:rPr>
          <w:rFonts w:ascii="Times New Roman" w:hAnsi="Times New Roman"/>
          <w:sz w:val="28"/>
        </w:rPr>
        <w:t>‘ord</w:t>
      </w:r>
      <w:r>
        <w:rPr>
          <w:rFonts w:ascii="Times New Roman" w:hAnsi="Times New Roman"/>
          <w:sz w:val="28"/>
        </w:rPr>
        <w:t xml:space="preserve">er’ in our minds is not </w:t>
      </w:r>
      <w:r w:rsidRPr="00AC6FD5">
        <w:rPr>
          <w:rFonts w:ascii="Times New Roman" w:hAnsi="Times New Roman"/>
          <w:sz w:val="28"/>
        </w:rPr>
        <w:t xml:space="preserve">perfect); </w:t>
      </w:r>
      <w:r w:rsidRPr="00AC6FD5">
        <w:rPr>
          <w:rFonts w:ascii="Times New Roman" w:hAnsi="Times New Roman"/>
          <w:i/>
          <w:sz w:val="28"/>
        </w:rPr>
        <w:t xml:space="preserve">or </w:t>
      </w:r>
      <w:r>
        <w:rPr>
          <w:rFonts w:ascii="Times New Roman" w:hAnsi="Times New Roman"/>
          <w:sz w:val="28"/>
        </w:rPr>
        <w:t>that there is no</w:t>
      </w:r>
      <w:r w:rsidRPr="00AC6FD5">
        <w:rPr>
          <w:rFonts w:ascii="Times New Roman" w:hAnsi="Times New Roman"/>
          <w:sz w:val="28"/>
        </w:rPr>
        <w:t xml:space="preserve"> category we can call ‘mental disorder. In either case</w:t>
      </w:r>
      <w:r>
        <w:rPr>
          <w:rFonts w:ascii="Times New Roman" w:hAnsi="Times New Roman"/>
          <w:sz w:val="28"/>
        </w:rPr>
        <w:t xml:space="preserve">, </w:t>
      </w:r>
      <w:r w:rsidRPr="00AC6FD5">
        <w:rPr>
          <w:rFonts w:ascii="Times New Roman" w:hAnsi="Times New Roman"/>
          <w:sz w:val="28"/>
        </w:rPr>
        <w:t>concepts of menta</w:t>
      </w:r>
      <w:r>
        <w:rPr>
          <w:rFonts w:ascii="Times New Roman" w:hAnsi="Times New Roman"/>
          <w:sz w:val="28"/>
        </w:rPr>
        <w:t xml:space="preserve">l disorder no longer fit </w:t>
      </w:r>
      <w:r w:rsidRPr="00AC6FD5">
        <w:rPr>
          <w:rFonts w:ascii="Times New Roman" w:hAnsi="Times New Roman"/>
          <w:sz w:val="28"/>
        </w:rPr>
        <w:t xml:space="preserve">within </w:t>
      </w:r>
      <w:r w:rsidR="0001659F">
        <w:rPr>
          <w:rFonts w:ascii="Times New Roman" w:hAnsi="Times New Roman"/>
          <w:sz w:val="28"/>
        </w:rPr>
        <w:t xml:space="preserve">wholly </w:t>
      </w:r>
      <w:r w:rsidRPr="00AC6FD5">
        <w:rPr>
          <w:rFonts w:ascii="Times New Roman" w:hAnsi="Times New Roman"/>
          <w:sz w:val="28"/>
        </w:rPr>
        <w:t>medical paradigms of ‘illness’ or ‘disease’</w:t>
      </w:r>
      <w:r w:rsidR="000C5622">
        <w:rPr>
          <w:rFonts w:ascii="Times New Roman" w:hAnsi="Times New Roman"/>
          <w:sz w:val="28"/>
        </w:rPr>
        <w:t xml:space="preserve">, but </w:t>
      </w:r>
      <w:r>
        <w:rPr>
          <w:rFonts w:ascii="Times New Roman" w:hAnsi="Times New Roman"/>
          <w:sz w:val="28"/>
        </w:rPr>
        <w:t>fit better in a larger frame</w:t>
      </w:r>
      <w:r w:rsidRPr="00AC6FD5">
        <w:rPr>
          <w:rFonts w:ascii="Times New Roman" w:hAnsi="Times New Roman"/>
          <w:sz w:val="28"/>
        </w:rPr>
        <w:t xml:space="preserve">. This does not however mean that the task </w:t>
      </w:r>
      <w:r w:rsidR="002C1017">
        <w:rPr>
          <w:rFonts w:ascii="Times New Roman" w:hAnsi="Times New Roman"/>
          <w:sz w:val="28"/>
        </w:rPr>
        <w:t>of classification is pointless.</w:t>
      </w:r>
    </w:p>
    <w:p w:rsidR="002C1017" w:rsidRPr="002C1017" w:rsidRDefault="00907A9E" w:rsidP="006F2C48">
      <w:pPr>
        <w:spacing w:after="0"/>
        <w:contextualSpacing/>
        <w:jc w:val="both"/>
        <w:rPr>
          <w:rFonts w:ascii="Times New Roman" w:hAnsi="Times New Roman"/>
          <w:sz w:val="28"/>
        </w:rPr>
      </w:pPr>
      <w:r>
        <w:rPr>
          <w:rFonts w:ascii="Times New Roman" w:hAnsi="Times New Roman"/>
          <w:sz w:val="28"/>
        </w:rPr>
        <w:t>--------------------------------------------------------------------------------------------</w:t>
      </w:r>
      <w:r w:rsidR="002C1017">
        <w:rPr>
          <w:rFonts w:ascii="Times New Roman" w:hAnsi="Times New Roman"/>
          <w:sz w:val="28"/>
        </w:rPr>
        <w:t>[</w:t>
      </w:r>
      <w:r w:rsidR="008928FE">
        <w:rPr>
          <w:rFonts w:ascii="Times New Roman" w:hAnsi="Times New Roman"/>
          <w:b/>
          <w:i/>
          <w:sz w:val="28"/>
        </w:rPr>
        <w:t>ADDED NOTES:</w:t>
      </w:r>
      <w:r w:rsidR="002C1017">
        <w:rPr>
          <w:rFonts w:ascii="Times New Roman" w:hAnsi="Times New Roman"/>
          <w:i/>
          <w:sz w:val="28"/>
        </w:rPr>
        <w:t xml:space="preserve"> The remaining text was not part of this lecture as delivered</w:t>
      </w:r>
      <w:r w:rsidR="0001659F">
        <w:rPr>
          <w:rFonts w:ascii="Times New Roman" w:hAnsi="Times New Roman"/>
          <w:i/>
          <w:sz w:val="28"/>
        </w:rPr>
        <w:t>, but was referred to in discussion</w:t>
      </w:r>
      <w:r w:rsidR="002C1017">
        <w:rPr>
          <w:rFonts w:ascii="Times New Roman" w:hAnsi="Times New Roman"/>
          <w:i/>
          <w:sz w:val="28"/>
        </w:rPr>
        <w:t>.</w:t>
      </w:r>
      <w:r w:rsidR="00BC3A34">
        <w:rPr>
          <w:rFonts w:ascii="Times New Roman" w:hAnsi="Times New Roman"/>
          <w:i/>
          <w:sz w:val="28"/>
        </w:rPr>
        <w:t xml:space="preserve"> Many</w:t>
      </w:r>
      <w:r w:rsidR="0001659F">
        <w:rPr>
          <w:rFonts w:ascii="Times New Roman" w:hAnsi="Times New Roman"/>
          <w:i/>
          <w:sz w:val="28"/>
        </w:rPr>
        <w:t xml:space="preserve"> </w:t>
      </w:r>
      <w:r w:rsidR="00BC3A34">
        <w:rPr>
          <w:rFonts w:ascii="Times New Roman" w:hAnsi="Times New Roman"/>
          <w:i/>
          <w:sz w:val="28"/>
        </w:rPr>
        <w:t>proposals for neural basis of disorders are at present conjectures – hypotheses to</w:t>
      </w:r>
      <w:r w:rsidR="0001659F">
        <w:rPr>
          <w:rFonts w:ascii="Times New Roman" w:hAnsi="Times New Roman"/>
          <w:i/>
          <w:sz w:val="28"/>
        </w:rPr>
        <w:t xml:space="preserve"> be followed – rather than </w:t>
      </w:r>
      <w:r w:rsidR="00BC3A34">
        <w:rPr>
          <w:rFonts w:ascii="Times New Roman" w:hAnsi="Times New Roman"/>
          <w:i/>
          <w:sz w:val="28"/>
        </w:rPr>
        <w:t>definite theories. However, the conjectural nature of these proposals does not affect the basis framework for the classification</w:t>
      </w:r>
      <w:r w:rsidR="0001659F">
        <w:rPr>
          <w:rFonts w:ascii="Times New Roman" w:hAnsi="Times New Roman"/>
          <w:i/>
          <w:sz w:val="28"/>
        </w:rPr>
        <w:t>,</w:t>
      </w:r>
      <w:r w:rsidR="002C1017">
        <w:rPr>
          <w:rFonts w:ascii="Times New Roman" w:hAnsi="Times New Roman"/>
          <w:sz w:val="28"/>
        </w:rPr>
        <w:t>]</w:t>
      </w:r>
    </w:p>
    <w:p w:rsidR="002C1017" w:rsidRDefault="002C1017" w:rsidP="00AA660E">
      <w:pPr>
        <w:spacing w:after="0"/>
        <w:ind w:firstLine="284"/>
        <w:contextualSpacing/>
        <w:jc w:val="both"/>
        <w:rPr>
          <w:rFonts w:ascii="Times New Roman" w:hAnsi="Times New Roman"/>
          <w:sz w:val="28"/>
        </w:rPr>
      </w:pPr>
    </w:p>
    <w:p w:rsidR="003D1814" w:rsidRPr="003D1814" w:rsidRDefault="00BC3A34" w:rsidP="003D1814">
      <w:pPr>
        <w:spacing w:after="0"/>
        <w:contextualSpacing/>
        <w:jc w:val="both"/>
        <w:rPr>
          <w:rFonts w:ascii="Times New Roman" w:hAnsi="Times New Roman"/>
          <w:b/>
          <w:sz w:val="32"/>
        </w:rPr>
      </w:pPr>
      <w:r w:rsidRPr="003D1814">
        <w:rPr>
          <w:rFonts w:ascii="Times New Roman" w:hAnsi="Times New Roman"/>
          <w:b/>
          <w:sz w:val="32"/>
        </w:rPr>
        <w:t xml:space="preserve">The </w:t>
      </w:r>
      <w:r w:rsidR="00907A9E">
        <w:rPr>
          <w:rFonts w:ascii="Times New Roman" w:hAnsi="Times New Roman"/>
          <w:b/>
          <w:sz w:val="32"/>
        </w:rPr>
        <w:t>four</w:t>
      </w:r>
      <w:r w:rsidR="00AA660E" w:rsidRPr="003D1814">
        <w:rPr>
          <w:rFonts w:ascii="Times New Roman" w:hAnsi="Times New Roman"/>
          <w:b/>
          <w:sz w:val="32"/>
        </w:rPr>
        <w:t xml:space="preserve"> classes</w:t>
      </w:r>
      <w:r w:rsidRPr="003D1814">
        <w:rPr>
          <w:rFonts w:ascii="Times New Roman" w:hAnsi="Times New Roman"/>
          <w:b/>
          <w:sz w:val="32"/>
        </w:rPr>
        <w:t xml:space="preserve"> of disorder </w:t>
      </w:r>
      <w:r w:rsidR="003D1814">
        <w:rPr>
          <w:rFonts w:ascii="Times New Roman" w:hAnsi="Times New Roman"/>
          <w:b/>
          <w:sz w:val="32"/>
        </w:rPr>
        <w:t>mentioned above can be illustrated</w:t>
      </w:r>
      <w:r w:rsidRPr="003D1814">
        <w:rPr>
          <w:rFonts w:ascii="Times New Roman" w:hAnsi="Times New Roman"/>
          <w:b/>
          <w:sz w:val="32"/>
        </w:rPr>
        <w:t xml:space="preserve"> in</w:t>
      </w:r>
      <w:r w:rsidR="00AA660E" w:rsidRPr="003D1814">
        <w:rPr>
          <w:rFonts w:ascii="Times New Roman" w:hAnsi="Times New Roman"/>
          <w:b/>
          <w:sz w:val="32"/>
        </w:rPr>
        <w:t xml:space="preserve"> more detail, as</w:t>
      </w:r>
      <w:r w:rsidRPr="003D1814">
        <w:rPr>
          <w:rFonts w:ascii="Times New Roman" w:hAnsi="Times New Roman"/>
          <w:b/>
          <w:sz w:val="32"/>
        </w:rPr>
        <w:t xml:space="preserve"> follows</w:t>
      </w:r>
      <w:r w:rsidR="00AA660E" w:rsidRPr="003D1814">
        <w:rPr>
          <w:rFonts w:ascii="Times New Roman" w:hAnsi="Times New Roman"/>
          <w:b/>
          <w:sz w:val="32"/>
        </w:rPr>
        <w:t xml:space="preserve">:- </w:t>
      </w:r>
    </w:p>
    <w:p w:rsidR="00AA660E" w:rsidRDefault="00AA660E" w:rsidP="00AA660E">
      <w:pPr>
        <w:spacing w:after="0"/>
        <w:ind w:firstLine="284"/>
        <w:contextualSpacing/>
        <w:jc w:val="both"/>
        <w:rPr>
          <w:rFonts w:ascii="Times New Roman" w:hAnsi="Times New Roman"/>
          <w:sz w:val="28"/>
        </w:rPr>
      </w:pPr>
    </w:p>
    <w:p w:rsidR="00BC3A34" w:rsidRDefault="00AA660E" w:rsidP="00AA660E">
      <w:pPr>
        <w:spacing w:after="0"/>
        <w:ind w:firstLine="284"/>
        <w:contextualSpacing/>
        <w:jc w:val="both"/>
        <w:rPr>
          <w:rFonts w:ascii="Times New Roman" w:hAnsi="Times New Roman"/>
          <w:sz w:val="28"/>
        </w:rPr>
      </w:pPr>
      <w:r w:rsidRPr="00BC3A34">
        <w:rPr>
          <w:rFonts w:ascii="Times New Roman" w:hAnsi="Times New Roman"/>
          <w:b/>
          <w:i/>
          <w:sz w:val="28"/>
        </w:rPr>
        <w:t xml:space="preserve">A: </w:t>
      </w:r>
      <w:r w:rsidR="00E56C8A" w:rsidRPr="00BC3A34">
        <w:rPr>
          <w:rFonts w:ascii="Times New Roman" w:hAnsi="Times New Roman"/>
          <w:b/>
          <w:i/>
          <w:sz w:val="28"/>
        </w:rPr>
        <w:t>EPOCHS WHEN A PERSON’S CONTEXT FOR LIVING HAS BEEN UNDERMINED, AND NEEDS TO BE REBUILT.</w:t>
      </w:r>
    </w:p>
    <w:p w:rsidR="00AA660E" w:rsidRPr="00AC6FD5" w:rsidRDefault="00AA660E" w:rsidP="00AA660E">
      <w:pPr>
        <w:spacing w:after="0"/>
        <w:ind w:firstLine="284"/>
        <w:contextualSpacing/>
        <w:jc w:val="both"/>
        <w:rPr>
          <w:rFonts w:ascii="Times New Roman" w:hAnsi="Times New Roman"/>
          <w:sz w:val="28"/>
        </w:rPr>
      </w:pPr>
      <w:r w:rsidRPr="00AC6FD5">
        <w:rPr>
          <w:rFonts w:ascii="Times New Roman" w:hAnsi="Times New Roman"/>
          <w:sz w:val="28"/>
        </w:rPr>
        <w:t>There are many circumstances in which a ‘context for living’ - constructed slowly and painstak</w:t>
      </w:r>
      <w:r>
        <w:rPr>
          <w:rFonts w:ascii="Times New Roman" w:hAnsi="Times New Roman"/>
          <w:sz w:val="28"/>
        </w:rPr>
        <w:t xml:space="preserve">ingly over a number of years so that we can conduct ourselves in a smooth, </w:t>
      </w:r>
      <w:r w:rsidRPr="00AC6FD5">
        <w:rPr>
          <w:rFonts w:ascii="Times New Roman" w:hAnsi="Times New Roman"/>
          <w:sz w:val="28"/>
        </w:rPr>
        <w:t>effortless ma</w:t>
      </w:r>
      <w:r>
        <w:rPr>
          <w:rFonts w:ascii="Times New Roman" w:hAnsi="Times New Roman"/>
          <w:sz w:val="28"/>
        </w:rPr>
        <w:t xml:space="preserve">nner in our environment – is </w:t>
      </w:r>
      <w:r w:rsidRPr="00AC6FD5">
        <w:rPr>
          <w:rFonts w:ascii="Times New Roman" w:hAnsi="Times New Roman"/>
          <w:sz w:val="28"/>
        </w:rPr>
        <w:t>undermined; then, it is ‘back to the drawing board’, and a person has to reconstruct their individ</w:t>
      </w:r>
      <w:r>
        <w:rPr>
          <w:rFonts w:ascii="Times New Roman" w:hAnsi="Times New Roman"/>
          <w:sz w:val="28"/>
        </w:rPr>
        <w:t>ual ‘context for living’ again.</w:t>
      </w:r>
      <w:r w:rsidRPr="00AC6FD5">
        <w:rPr>
          <w:rFonts w:ascii="Times New Roman" w:hAnsi="Times New Roman"/>
          <w:sz w:val="28"/>
        </w:rPr>
        <w:t xml:space="preserve"> </w:t>
      </w:r>
    </w:p>
    <w:p w:rsidR="00AA660E" w:rsidRPr="00AC6FD5" w:rsidRDefault="00AA660E" w:rsidP="00AA660E">
      <w:pPr>
        <w:spacing w:after="0"/>
        <w:ind w:firstLine="284"/>
        <w:contextualSpacing/>
        <w:jc w:val="both"/>
        <w:rPr>
          <w:rFonts w:ascii="Times New Roman" w:hAnsi="Times New Roman"/>
          <w:sz w:val="28"/>
        </w:rPr>
      </w:pPr>
      <w:r w:rsidRPr="00AC6FD5">
        <w:rPr>
          <w:rFonts w:ascii="Times New Roman" w:hAnsi="Times New Roman"/>
          <w:sz w:val="28"/>
        </w:rPr>
        <w:t>These e</w:t>
      </w:r>
      <w:r w:rsidR="00BC3A34">
        <w:rPr>
          <w:rFonts w:ascii="Times New Roman" w:hAnsi="Times New Roman"/>
          <w:sz w:val="28"/>
        </w:rPr>
        <w:t>pochs can be subdivided into three</w:t>
      </w:r>
      <w:r w:rsidRPr="00AC6FD5">
        <w:rPr>
          <w:rFonts w:ascii="Times New Roman" w:hAnsi="Times New Roman"/>
          <w:sz w:val="28"/>
        </w:rPr>
        <w:t xml:space="preserve"> subgroups: </w:t>
      </w:r>
    </w:p>
    <w:p w:rsidR="00AA660E" w:rsidRPr="00AC6FD5" w:rsidRDefault="00AA660E" w:rsidP="00AA660E">
      <w:pPr>
        <w:spacing w:after="0"/>
        <w:ind w:firstLine="284"/>
        <w:contextualSpacing/>
        <w:jc w:val="both"/>
        <w:rPr>
          <w:rFonts w:ascii="Times New Roman" w:hAnsi="Times New Roman"/>
          <w:sz w:val="28"/>
        </w:rPr>
      </w:pPr>
      <w:r w:rsidRPr="00E56C8A">
        <w:rPr>
          <w:rFonts w:ascii="Times New Roman" w:hAnsi="Times New Roman"/>
          <w:b/>
          <w:i/>
          <w:sz w:val="28"/>
        </w:rPr>
        <w:t>A1:</w:t>
      </w:r>
      <w:r w:rsidR="00E56C8A" w:rsidRPr="00E56C8A">
        <w:rPr>
          <w:rFonts w:ascii="Times New Roman" w:hAnsi="Times New Roman"/>
          <w:b/>
          <w:i/>
          <w:sz w:val="28"/>
        </w:rPr>
        <w:t xml:space="preserve"> Periods of life transition.</w:t>
      </w:r>
      <w:r w:rsidRPr="00AC6FD5">
        <w:rPr>
          <w:rFonts w:ascii="Times New Roman" w:hAnsi="Times New Roman"/>
          <w:sz w:val="28"/>
        </w:rPr>
        <w:t xml:space="preserve"> Following Kahlbaum, there are </w:t>
      </w:r>
      <w:r w:rsidRPr="00AC6FD5">
        <w:rPr>
          <w:rFonts w:ascii="Times New Roman" w:hAnsi="Times New Roman"/>
          <w:i/>
          <w:sz w:val="28"/>
        </w:rPr>
        <w:t>periods of</w:t>
      </w:r>
      <w:r w:rsidRPr="00AC6FD5">
        <w:rPr>
          <w:rFonts w:ascii="Times New Roman" w:hAnsi="Times New Roman"/>
          <w:sz w:val="28"/>
        </w:rPr>
        <w:t xml:space="preserve"> </w:t>
      </w:r>
      <w:r w:rsidRPr="00AC6FD5">
        <w:rPr>
          <w:rFonts w:ascii="Times New Roman" w:hAnsi="Times New Roman"/>
          <w:i/>
          <w:sz w:val="28"/>
        </w:rPr>
        <w:t>life transition</w:t>
      </w:r>
      <w:r w:rsidRPr="00AC6FD5">
        <w:rPr>
          <w:rFonts w:ascii="Times New Roman" w:hAnsi="Times New Roman"/>
          <w:sz w:val="28"/>
        </w:rPr>
        <w:t xml:space="preserve"> which put people at heightened risk of mental disorders. Often these are times when the ph</w:t>
      </w:r>
      <w:r>
        <w:rPr>
          <w:rFonts w:ascii="Times New Roman" w:hAnsi="Times New Roman"/>
          <w:sz w:val="28"/>
        </w:rPr>
        <w:t>ysical body changes, and a person loses a</w:t>
      </w:r>
      <w:r w:rsidRPr="00AC6FD5">
        <w:rPr>
          <w:rFonts w:ascii="Times New Roman" w:hAnsi="Times New Roman"/>
          <w:sz w:val="28"/>
        </w:rPr>
        <w:t xml:space="preserve"> secure sense</w:t>
      </w:r>
      <w:r>
        <w:rPr>
          <w:rFonts w:ascii="Times New Roman" w:hAnsi="Times New Roman"/>
          <w:sz w:val="28"/>
        </w:rPr>
        <w:t xml:space="preserve"> of the continuity of their</w:t>
      </w:r>
      <w:r w:rsidR="0001659F">
        <w:rPr>
          <w:rFonts w:ascii="Times New Roman" w:hAnsi="Times New Roman"/>
          <w:sz w:val="28"/>
        </w:rPr>
        <w:t xml:space="preserve"> own</w:t>
      </w:r>
      <w:r>
        <w:rPr>
          <w:rFonts w:ascii="Times New Roman" w:hAnsi="Times New Roman"/>
          <w:sz w:val="28"/>
        </w:rPr>
        <w:t xml:space="preserve"> </w:t>
      </w:r>
      <w:r w:rsidRPr="00AC6FD5">
        <w:rPr>
          <w:rFonts w:ascii="Times New Roman" w:hAnsi="Times New Roman"/>
          <w:sz w:val="28"/>
        </w:rPr>
        <w:t xml:space="preserve">body. These </w:t>
      </w:r>
      <w:r>
        <w:rPr>
          <w:rFonts w:ascii="Times New Roman" w:hAnsi="Times New Roman"/>
          <w:sz w:val="28"/>
        </w:rPr>
        <w:t xml:space="preserve">periods </w:t>
      </w:r>
      <w:r w:rsidRPr="00AC6FD5">
        <w:rPr>
          <w:rFonts w:ascii="Times New Roman" w:hAnsi="Times New Roman"/>
          <w:sz w:val="28"/>
        </w:rPr>
        <w:t xml:space="preserve">include: </w:t>
      </w:r>
      <w:r w:rsidRPr="00AC6FD5">
        <w:rPr>
          <w:rFonts w:ascii="Times New Roman" w:hAnsi="Times New Roman"/>
          <w:i/>
          <w:sz w:val="28"/>
        </w:rPr>
        <w:t>In either gender</w:t>
      </w:r>
      <w:r w:rsidRPr="00AC6FD5">
        <w:rPr>
          <w:rFonts w:ascii="Times New Roman" w:hAnsi="Times New Roman"/>
          <w:sz w:val="28"/>
        </w:rPr>
        <w:t>:- puberty/adolescence; transition to old age; PLUS (for the sake of consistency), the first few years of life after a baby’s birth, before the sense of an enduring Ego has been developed</w:t>
      </w:r>
      <w:r>
        <w:rPr>
          <w:rFonts w:ascii="Times New Roman" w:hAnsi="Times New Roman"/>
          <w:sz w:val="28"/>
        </w:rPr>
        <w:t>; and</w:t>
      </w:r>
      <w:r w:rsidRPr="00AC6FD5">
        <w:rPr>
          <w:rFonts w:ascii="Times New Roman" w:hAnsi="Times New Roman"/>
          <w:i/>
          <w:sz w:val="28"/>
        </w:rPr>
        <w:t xml:space="preserve"> in females</w:t>
      </w:r>
      <w:r w:rsidRPr="00AC6FD5">
        <w:rPr>
          <w:rFonts w:ascii="Times New Roman" w:hAnsi="Times New Roman"/>
          <w:sz w:val="28"/>
        </w:rPr>
        <w:t xml:space="preserve">, </w:t>
      </w:r>
      <w:r>
        <w:rPr>
          <w:rFonts w:ascii="Times New Roman" w:hAnsi="Times New Roman"/>
          <w:sz w:val="28"/>
        </w:rPr>
        <w:t>in relation</w:t>
      </w:r>
      <w:r w:rsidRPr="00AC6FD5">
        <w:rPr>
          <w:rFonts w:ascii="Times New Roman" w:hAnsi="Times New Roman"/>
          <w:sz w:val="28"/>
        </w:rPr>
        <w:t xml:space="preserve"> to </w:t>
      </w:r>
      <w:r w:rsidR="002C1017">
        <w:rPr>
          <w:rFonts w:ascii="Times New Roman" w:hAnsi="Times New Roman"/>
          <w:sz w:val="28"/>
        </w:rPr>
        <w:t xml:space="preserve">onset of </w:t>
      </w:r>
      <w:r w:rsidRPr="00AC6FD5">
        <w:rPr>
          <w:rFonts w:ascii="Times New Roman" w:hAnsi="Times New Roman"/>
          <w:sz w:val="28"/>
        </w:rPr>
        <w:t>menstruation, pregnancy, childbirth and weeks/months immediately after</w:t>
      </w:r>
      <w:r w:rsidR="002C1017">
        <w:rPr>
          <w:rFonts w:ascii="Times New Roman" w:hAnsi="Times New Roman"/>
          <w:sz w:val="28"/>
        </w:rPr>
        <w:t xml:space="preserve"> childbirth; and the menopause.</w:t>
      </w:r>
    </w:p>
    <w:p w:rsidR="00BC3A34" w:rsidRDefault="00AA660E" w:rsidP="00AA660E">
      <w:pPr>
        <w:spacing w:after="0"/>
        <w:ind w:firstLine="284"/>
        <w:contextualSpacing/>
        <w:jc w:val="both"/>
        <w:rPr>
          <w:rFonts w:ascii="Times New Roman" w:hAnsi="Times New Roman"/>
          <w:sz w:val="28"/>
        </w:rPr>
      </w:pPr>
      <w:r w:rsidRPr="00E56C8A">
        <w:rPr>
          <w:rFonts w:ascii="Times New Roman" w:hAnsi="Times New Roman"/>
          <w:b/>
          <w:i/>
          <w:sz w:val="28"/>
        </w:rPr>
        <w:t>A2:</w:t>
      </w:r>
      <w:r w:rsidRPr="00E56C8A">
        <w:rPr>
          <w:rFonts w:ascii="Times New Roman" w:hAnsi="Times New Roman"/>
          <w:b/>
          <w:sz w:val="28"/>
        </w:rPr>
        <w:t xml:space="preserve"> </w:t>
      </w:r>
      <w:r w:rsidRPr="00E56C8A">
        <w:rPr>
          <w:rFonts w:ascii="Times New Roman" w:hAnsi="Times New Roman"/>
          <w:b/>
          <w:i/>
          <w:sz w:val="28"/>
        </w:rPr>
        <w:t>Life hazards which undermine pre-existing ‘contexts for living’</w:t>
      </w:r>
      <w:r w:rsidRPr="00E56C8A">
        <w:rPr>
          <w:rFonts w:ascii="Times New Roman" w:hAnsi="Times New Roman"/>
          <w:b/>
          <w:sz w:val="28"/>
        </w:rPr>
        <w:t>.</w:t>
      </w:r>
      <w:r w:rsidRPr="00AC6FD5">
        <w:rPr>
          <w:rFonts w:ascii="Times New Roman" w:hAnsi="Times New Roman"/>
          <w:sz w:val="28"/>
        </w:rPr>
        <w:t xml:space="preserve"> These include: Life-threatening illnesses; bereavement; accidents and natural disasters; major disappointments in love, exams, career, employment or finance; bad experiences with street drugs; religious conversion experiences; brutal legal proceedings; cultural dislocation and disruption of identity in a social group; trauma and abuse; wartime trauma; torture, etc.</w:t>
      </w:r>
    </w:p>
    <w:p w:rsidR="00575008" w:rsidRDefault="00575008" w:rsidP="00BC3A34">
      <w:pPr>
        <w:spacing w:after="0"/>
        <w:ind w:firstLine="284"/>
        <w:contextualSpacing/>
        <w:jc w:val="both"/>
        <w:rPr>
          <w:rFonts w:ascii="Times New Roman" w:hAnsi="Times New Roman"/>
          <w:sz w:val="28"/>
        </w:rPr>
      </w:pPr>
      <w:r w:rsidRPr="00575008">
        <w:rPr>
          <w:rFonts w:ascii="Times New Roman" w:hAnsi="Times New Roman"/>
          <w:i/>
          <w:sz w:val="28"/>
        </w:rPr>
        <w:t>Psychological manifestations:-</w:t>
      </w:r>
      <w:r>
        <w:rPr>
          <w:rFonts w:ascii="Times New Roman" w:hAnsi="Times New Roman"/>
          <w:sz w:val="28"/>
        </w:rPr>
        <w:t xml:space="preserve"> </w:t>
      </w:r>
      <w:r w:rsidR="00BC3A34" w:rsidRPr="00BC3A34">
        <w:rPr>
          <w:rFonts w:ascii="Times New Roman" w:hAnsi="Times New Roman"/>
          <w:sz w:val="28"/>
        </w:rPr>
        <w:t>In both A1 and A2</w:t>
      </w:r>
      <w:r w:rsidR="0001659F">
        <w:rPr>
          <w:rFonts w:ascii="Times New Roman" w:hAnsi="Times New Roman"/>
          <w:sz w:val="28"/>
        </w:rPr>
        <w:t xml:space="preserve"> the tempo for reconstructing</w:t>
      </w:r>
      <w:r w:rsidR="00BC3A34" w:rsidRPr="00BC3A34">
        <w:rPr>
          <w:rFonts w:ascii="Times New Roman" w:hAnsi="Times New Roman"/>
          <w:sz w:val="28"/>
        </w:rPr>
        <w:t xml:space="preserve"> ‘contexts</w:t>
      </w:r>
      <w:r w:rsidR="00BC3A34" w:rsidRPr="00AC6FD5">
        <w:rPr>
          <w:rFonts w:ascii="Times New Roman" w:hAnsi="Times New Roman"/>
          <w:sz w:val="28"/>
        </w:rPr>
        <w:t xml:space="preserve"> for living’ is roughly the same</w:t>
      </w:r>
      <w:r w:rsidR="00BC3A34">
        <w:rPr>
          <w:rFonts w:ascii="Times New Roman" w:hAnsi="Times New Roman"/>
          <w:sz w:val="28"/>
        </w:rPr>
        <w:t xml:space="preserve"> in most cases</w:t>
      </w:r>
      <w:r w:rsidR="00BC3A34" w:rsidRPr="00AC6FD5">
        <w:rPr>
          <w:rFonts w:ascii="Times New Roman" w:hAnsi="Times New Roman"/>
          <w:sz w:val="28"/>
        </w:rPr>
        <w:t xml:space="preserve"> – a few years. The intervening period </w:t>
      </w:r>
      <w:r w:rsidR="00BC3A34">
        <w:rPr>
          <w:rFonts w:ascii="Times New Roman" w:hAnsi="Times New Roman"/>
          <w:sz w:val="28"/>
        </w:rPr>
        <w:t>is one of emotional turmoil (most intensely when a person’s sense of bodily continuity is changed), heightened alertness, plus</w:t>
      </w:r>
      <w:r w:rsidR="00BC3A34" w:rsidRPr="00AC6FD5">
        <w:rPr>
          <w:rFonts w:ascii="Times New Roman" w:hAnsi="Times New Roman"/>
          <w:sz w:val="28"/>
        </w:rPr>
        <w:t xml:space="preserve"> other signs of impaired</w:t>
      </w:r>
      <w:r w:rsidR="00BC3A34">
        <w:rPr>
          <w:rFonts w:ascii="Times New Roman" w:hAnsi="Times New Roman"/>
          <w:sz w:val="28"/>
        </w:rPr>
        <w:t xml:space="preserve"> function</w:t>
      </w:r>
      <w:r w:rsidR="00BC3A34" w:rsidRPr="00AC6FD5">
        <w:rPr>
          <w:rFonts w:ascii="Times New Roman" w:hAnsi="Times New Roman"/>
          <w:sz w:val="28"/>
        </w:rPr>
        <w:t xml:space="preserve"> in tasks of everyday life, including (reversible) impairment in cognitive function</w:t>
      </w:r>
      <w:r w:rsidR="00BC3A34">
        <w:rPr>
          <w:rFonts w:ascii="Times New Roman" w:hAnsi="Times New Roman"/>
          <w:sz w:val="28"/>
        </w:rPr>
        <w:t xml:space="preserve">s, including retrieval of details within episodic memory, </w:t>
      </w:r>
      <w:r w:rsidR="00BC3A34" w:rsidRPr="00AC6FD5">
        <w:rPr>
          <w:rFonts w:ascii="Times New Roman" w:hAnsi="Times New Roman"/>
          <w:sz w:val="28"/>
        </w:rPr>
        <w:t>even uncoordinated motor abilities, including walking and speaking.</w:t>
      </w:r>
      <w:r w:rsidR="00BC3A34">
        <w:rPr>
          <w:rFonts w:ascii="Times New Roman" w:hAnsi="Times New Roman"/>
          <w:sz w:val="28"/>
        </w:rPr>
        <w:t xml:space="preserve"> </w:t>
      </w:r>
      <w:r>
        <w:rPr>
          <w:rFonts w:ascii="Times New Roman" w:hAnsi="Times New Roman"/>
          <w:sz w:val="28"/>
        </w:rPr>
        <w:t>In addition, during periods when contexts are being reformulated, a person may struggle to make sense of the world, and adopts looser criteria than at other times for interpreting the world. In this situation ideas may emerge which appear to be fal</w:t>
      </w:r>
      <w:r w:rsidR="0001659F">
        <w:rPr>
          <w:rFonts w:ascii="Times New Roman" w:hAnsi="Times New Roman"/>
          <w:sz w:val="28"/>
        </w:rPr>
        <w:t xml:space="preserve">se interpretations of the </w:t>
      </w:r>
      <w:r>
        <w:rPr>
          <w:rFonts w:ascii="Times New Roman" w:hAnsi="Times New Roman"/>
          <w:sz w:val="28"/>
        </w:rPr>
        <w:t>world</w:t>
      </w:r>
      <w:r w:rsidR="0001659F">
        <w:rPr>
          <w:rFonts w:ascii="Times New Roman" w:hAnsi="Times New Roman"/>
          <w:sz w:val="28"/>
        </w:rPr>
        <w:t>, imposed on personal biases of various sorts</w:t>
      </w:r>
      <w:r>
        <w:rPr>
          <w:rFonts w:ascii="Times New Roman" w:hAnsi="Times New Roman"/>
          <w:sz w:val="28"/>
        </w:rPr>
        <w:t xml:space="preserve"> – idea</w:t>
      </w:r>
      <w:r w:rsidR="00907A9E">
        <w:rPr>
          <w:rFonts w:ascii="Times New Roman" w:hAnsi="Times New Roman"/>
          <w:sz w:val="28"/>
        </w:rPr>
        <w:t>s of self-</w:t>
      </w:r>
      <w:r>
        <w:rPr>
          <w:rFonts w:ascii="Times New Roman" w:hAnsi="Times New Roman"/>
          <w:sz w:val="28"/>
        </w:rPr>
        <w:t>refere</w:t>
      </w:r>
      <w:r w:rsidR="00907A9E">
        <w:rPr>
          <w:rFonts w:ascii="Times New Roman" w:hAnsi="Times New Roman"/>
          <w:sz w:val="28"/>
        </w:rPr>
        <w:t>nce, grandiosity, persecution or</w:t>
      </w:r>
      <w:r>
        <w:rPr>
          <w:rFonts w:ascii="Times New Roman" w:hAnsi="Times New Roman"/>
          <w:sz w:val="28"/>
        </w:rPr>
        <w:t xml:space="preserve"> hypochondria. Although this group of ideas is similar to those emerging in active psychotic states (see below), their fundamental origin is different; and it may be a mistake to treat</w:t>
      </w:r>
      <w:r w:rsidR="0001659F">
        <w:rPr>
          <w:rFonts w:ascii="Times New Roman" w:hAnsi="Times New Roman"/>
          <w:sz w:val="28"/>
        </w:rPr>
        <w:t xml:space="preserve"> people holding such ideas</w:t>
      </w:r>
      <w:r>
        <w:rPr>
          <w:rFonts w:ascii="Times New Roman" w:hAnsi="Times New Roman"/>
          <w:sz w:val="28"/>
        </w:rPr>
        <w:t xml:space="preserve"> with antipsychotic medications.</w:t>
      </w:r>
    </w:p>
    <w:p w:rsidR="00BC3A34" w:rsidRDefault="00907A9E" w:rsidP="00BC3A34">
      <w:pPr>
        <w:spacing w:after="0"/>
        <w:ind w:firstLine="284"/>
        <w:contextualSpacing/>
        <w:jc w:val="both"/>
        <w:rPr>
          <w:rFonts w:ascii="Times New Roman" w:hAnsi="Times New Roman"/>
          <w:sz w:val="28"/>
        </w:rPr>
      </w:pPr>
      <w:r>
        <w:rPr>
          <w:rFonts w:ascii="Times New Roman" w:hAnsi="Times New Roman"/>
          <w:sz w:val="28"/>
        </w:rPr>
        <w:t xml:space="preserve">In principle, </w:t>
      </w:r>
      <w:r w:rsidR="00575008">
        <w:rPr>
          <w:rFonts w:ascii="Times New Roman" w:hAnsi="Times New Roman"/>
          <w:sz w:val="28"/>
        </w:rPr>
        <w:t>the above abnormalities or impairment</w:t>
      </w:r>
      <w:r w:rsidR="000C5622">
        <w:rPr>
          <w:rFonts w:ascii="Times New Roman" w:hAnsi="Times New Roman"/>
          <w:sz w:val="28"/>
        </w:rPr>
        <w:t>s</w:t>
      </w:r>
      <w:r>
        <w:rPr>
          <w:rFonts w:ascii="Times New Roman" w:hAnsi="Times New Roman"/>
          <w:sz w:val="28"/>
        </w:rPr>
        <w:t xml:space="preserve"> are all </w:t>
      </w:r>
      <w:r w:rsidR="00BC3A34">
        <w:rPr>
          <w:rFonts w:ascii="Times New Roman" w:hAnsi="Times New Roman"/>
          <w:sz w:val="28"/>
        </w:rPr>
        <w:t>reversible.</w:t>
      </w:r>
    </w:p>
    <w:p w:rsidR="00BC3A34" w:rsidRPr="00BC3A34" w:rsidRDefault="00BC3A34" w:rsidP="00AA660E">
      <w:pPr>
        <w:spacing w:after="0"/>
        <w:ind w:firstLine="284"/>
        <w:contextualSpacing/>
        <w:jc w:val="both"/>
        <w:rPr>
          <w:rFonts w:ascii="Times New Roman" w:hAnsi="Times New Roman"/>
          <w:sz w:val="28"/>
        </w:rPr>
      </w:pPr>
      <w:r w:rsidRPr="00E56C8A">
        <w:rPr>
          <w:rFonts w:ascii="Times New Roman" w:hAnsi="Times New Roman"/>
          <w:b/>
          <w:i/>
          <w:sz w:val="28"/>
        </w:rPr>
        <w:t>A3:</w:t>
      </w:r>
      <w:r w:rsidRPr="00E56C8A">
        <w:rPr>
          <w:rFonts w:ascii="Times New Roman" w:hAnsi="Times New Roman"/>
          <w:b/>
          <w:sz w:val="28"/>
        </w:rPr>
        <w:t xml:space="preserve"> </w:t>
      </w:r>
      <w:r w:rsidRPr="00E56C8A">
        <w:rPr>
          <w:rFonts w:ascii="Times New Roman" w:hAnsi="Times New Roman"/>
          <w:b/>
          <w:i/>
          <w:sz w:val="28"/>
        </w:rPr>
        <w:t>Conflicted contexts.</w:t>
      </w:r>
      <w:r>
        <w:rPr>
          <w:rFonts w:ascii="Times New Roman" w:hAnsi="Times New Roman"/>
          <w:i/>
          <w:sz w:val="28"/>
        </w:rPr>
        <w:t xml:space="preserve"> </w:t>
      </w:r>
      <w:r w:rsidR="0001659F">
        <w:rPr>
          <w:rFonts w:ascii="Times New Roman" w:hAnsi="Times New Roman"/>
          <w:sz w:val="28"/>
        </w:rPr>
        <w:t>C</w:t>
      </w:r>
      <w:r>
        <w:rPr>
          <w:rFonts w:ascii="Times New Roman" w:hAnsi="Times New Roman"/>
          <w:sz w:val="28"/>
        </w:rPr>
        <w:t xml:space="preserve">onflicts here may be of various types – between intrinsic motives, between any of </w:t>
      </w:r>
      <w:r w:rsidRPr="00BC3A34">
        <w:rPr>
          <w:rFonts w:ascii="Times New Roman" w:hAnsi="Times New Roman"/>
          <w:sz w:val="28"/>
        </w:rPr>
        <w:t>these and social demands put upon someone by the situation in which they live and work, or by the fact they have found themselves having to play roles beyond their capa</w:t>
      </w:r>
      <w:r w:rsidR="0001659F">
        <w:rPr>
          <w:rFonts w:ascii="Times New Roman" w:hAnsi="Times New Roman"/>
          <w:sz w:val="28"/>
        </w:rPr>
        <w:t xml:space="preserve">city. These conflicts have something </w:t>
      </w:r>
      <w:r w:rsidRPr="00BC3A34">
        <w:rPr>
          <w:rFonts w:ascii="Times New Roman" w:hAnsi="Times New Roman"/>
          <w:sz w:val="28"/>
        </w:rPr>
        <w:t>in common with Freud’s concept of neurosis, and may give rise to contra</w:t>
      </w:r>
      <w:r w:rsidR="0001659F">
        <w:rPr>
          <w:rFonts w:ascii="Times New Roman" w:hAnsi="Times New Roman"/>
          <w:sz w:val="28"/>
        </w:rPr>
        <w:t>dictory behaviour</w:t>
      </w:r>
      <w:r w:rsidRPr="00BC3A34">
        <w:rPr>
          <w:rFonts w:ascii="Times New Roman" w:hAnsi="Times New Roman"/>
          <w:sz w:val="28"/>
        </w:rPr>
        <w:t>, with lack of purpose, loss of moral sense, tantrums or other emotional outbursts, muted emotional responses to major events, sometimes manipulative behaviour</w:t>
      </w:r>
      <w:r>
        <w:rPr>
          <w:rFonts w:ascii="Times New Roman" w:hAnsi="Times New Roman"/>
          <w:sz w:val="28"/>
        </w:rPr>
        <w:t>, or ambivalent behaviour – oscillating between a desire to do something and to refrain from doing it. Some of this may be liked to obsessive-</w:t>
      </w:r>
      <w:r w:rsidRPr="00BC3A34">
        <w:rPr>
          <w:rFonts w:ascii="Times New Roman" w:hAnsi="Times New Roman"/>
          <w:sz w:val="28"/>
        </w:rPr>
        <w:t>compulsive behaviour; but this is not a unitary condition (see below for another aspect of OCD with superficial similarity). There may be ever-more-energetic attempts to cope with the opposed demands, merging then into an overall passive attitude to an insoluble problem, and then developing into denial of an increasingly obvious problem.</w:t>
      </w:r>
    </w:p>
    <w:p w:rsidR="003D1814" w:rsidRDefault="00BC3A34" w:rsidP="00AA660E">
      <w:pPr>
        <w:spacing w:after="0"/>
        <w:ind w:firstLine="284"/>
        <w:contextualSpacing/>
        <w:jc w:val="both"/>
        <w:rPr>
          <w:rFonts w:ascii="Times New Roman" w:hAnsi="Times New Roman"/>
          <w:sz w:val="28"/>
        </w:rPr>
      </w:pPr>
      <w:r w:rsidRPr="00E56C8A">
        <w:rPr>
          <w:rFonts w:ascii="Times New Roman" w:hAnsi="Times New Roman"/>
          <w:b/>
          <w:i/>
          <w:sz w:val="28"/>
        </w:rPr>
        <w:t>Resilience:</w:t>
      </w:r>
      <w:r w:rsidRPr="00BC3A34">
        <w:rPr>
          <w:rFonts w:ascii="Times New Roman" w:hAnsi="Times New Roman"/>
          <w:i/>
          <w:sz w:val="28"/>
        </w:rPr>
        <w:t xml:space="preserve"> </w:t>
      </w:r>
      <w:r w:rsidRPr="00BC3A34">
        <w:rPr>
          <w:rFonts w:ascii="Times New Roman" w:hAnsi="Times New Roman"/>
          <w:sz w:val="28"/>
        </w:rPr>
        <w:t xml:space="preserve">This is a countervailing protective personal attribute, usually </w:t>
      </w:r>
      <w:r w:rsidRPr="00BC3A34">
        <w:rPr>
          <w:rFonts w:ascii="Times New Roman" w:hAnsi="Times New Roman"/>
          <w:i/>
          <w:sz w:val="28"/>
        </w:rPr>
        <w:t>acquired</w:t>
      </w:r>
      <w:r w:rsidRPr="00BC3A34">
        <w:rPr>
          <w:rFonts w:ascii="Times New Roman" w:hAnsi="Times New Roman"/>
          <w:sz w:val="28"/>
        </w:rPr>
        <w:t xml:space="preserve"> by long experience, and therefore not an enduring personality trait in the sense used here, and therefore without a strong genetic basis. It is based on having eventually developed a very versatile all-purpose contextual framework, scarcely shaken</w:t>
      </w:r>
      <w:r>
        <w:rPr>
          <w:rFonts w:ascii="Times New Roman" w:hAnsi="Times New Roman"/>
          <w:sz w:val="28"/>
        </w:rPr>
        <w:t xml:space="preserve"> </w:t>
      </w:r>
      <w:r w:rsidRPr="00BC3A34">
        <w:rPr>
          <w:rFonts w:ascii="Times New Roman" w:hAnsi="Times New Roman"/>
          <w:sz w:val="28"/>
        </w:rPr>
        <w:t>by the worst of life events. Those who, in the past</w:t>
      </w:r>
      <w:r w:rsidR="0001659F">
        <w:rPr>
          <w:rFonts w:ascii="Times New Roman" w:hAnsi="Times New Roman"/>
          <w:sz w:val="28"/>
        </w:rPr>
        <w:t>,</w:t>
      </w:r>
      <w:r w:rsidRPr="00BC3A34">
        <w:rPr>
          <w:rFonts w:ascii="Times New Roman" w:hAnsi="Times New Roman"/>
          <w:sz w:val="28"/>
        </w:rPr>
        <w:t xml:space="preserve"> have had direct experience</w:t>
      </w:r>
      <w:r>
        <w:rPr>
          <w:rFonts w:ascii="Times New Roman" w:hAnsi="Times New Roman"/>
          <w:sz w:val="28"/>
        </w:rPr>
        <w:t xml:space="preserve"> of</w:t>
      </w:r>
      <w:r w:rsidRPr="00BC3A34">
        <w:rPr>
          <w:rFonts w:ascii="Times New Roman" w:hAnsi="Times New Roman"/>
          <w:sz w:val="28"/>
        </w:rPr>
        <w:t xml:space="preserve"> severe life events, including psychic trauma, but also mental illness in a stricter sense, may have a long and difficult journey in rebuilding their sense of personal wholeness; but in the end they may achieve a sense of wholeness more complete than the average person, simply because they have had to assimilate into their image of themselves </w:t>
      </w:r>
      <w:r>
        <w:rPr>
          <w:rFonts w:ascii="Times New Roman" w:hAnsi="Times New Roman"/>
          <w:sz w:val="28"/>
        </w:rPr>
        <w:t xml:space="preserve">and the world they inhabit </w:t>
      </w:r>
      <w:r w:rsidRPr="00BC3A34">
        <w:rPr>
          <w:rFonts w:ascii="Times New Roman" w:hAnsi="Times New Roman"/>
          <w:sz w:val="28"/>
        </w:rPr>
        <w:t>a wider range of human experience.</w:t>
      </w:r>
    </w:p>
    <w:p w:rsidR="00AA660E" w:rsidRPr="00BC3A34" w:rsidRDefault="00AA660E" w:rsidP="00AA660E">
      <w:pPr>
        <w:spacing w:after="0"/>
        <w:ind w:firstLine="284"/>
        <w:contextualSpacing/>
        <w:jc w:val="both"/>
        <w:rPr>
          <w:rFonts w:ascii="Times New Roman" w:hAnsi="Times New Roman"/>
          <w:i/>
          <w:sz w:val="28"/>
        </w:rPr>
      </w:pPr>
    </w:p>
    <w:p w:rsidR="00BC3A34" w:rsidRPr="00BC3A34" w:rsidRDefault="00AA660E" w:rsidP="00AA660E">
      <w:pPr>
        <w:spacing w:after="0"/>
        <w:ind w:firstLine="284"/>
        <w:contextualSpacing/>
        <w:jc w:val="both"/>
        <w:rPr>
          <w:rFonts w:ascii="Times New Roman" w:hAnsi="Times New Roman"/>
          <w:b/>
          <w:i/>
          <w:sz w:val="28"/>
        </w:rPr>
      </w:pPr>
      <w:r w:rsidRPr="00BC3A34">
        <w:rPr>
          <w:rFonts w:ascii="Times New Roman" w:hAnsi="Times New Roman"/>
          <w:b/>
          <w:i/>
          <w:sz w:val="28"/>
        </w:rPr>
        <w:t xml:space="preserve">B: </w:t>
      </w:r>
      <w:r w:rsidR="00E56C8A" w:rsidRPr="00BC3A34">
        <w:rPr>
          <w:rFonts w:ascii="Times New Roman" w:hAnsi="Times New Roman"/>
          <w:b/>
          <w:i/>
          <w:sz w:val="28"/>
        </w:rPr>
        <w:t>EXTREMES OF PERSONALITY VARIABLES:</w:t>
      </w:r>
    </w:p>
    <w:p w:rsidR="002C1017" w:rsidRDefault="00AA660E" w:rsidP="00AA660E">
      <w:pPr>
        <w:spacing w:after="0"/>
        <w:ind w:firstLine="284"/>
        <w:contextualSpacing/>
        <w:jc w:val="both"/>
        <w:rPr>
          <w:rFonts w:ascii="Times New Roman" w:hAnsi="Times New Roman"/>
          <w:sz w:val="28"/>
        </w:rPr>
      </w:pPr>
      <w:r w:rsidRPr="00AC6FD5">
        <w:rPr>
          <w:rFonts w:ascii="Times New Roman" w:hAnsi="Times New Roman"/>
          <w:sz w:val="28"/>
        </w:rPr>
        <w:t xml:space="preserve">The detail here </w:t>
      </w:r>
      <w:r w:rsidR="00E56C8A">
        <w:rPr>
          <w:rFonts w:ascii="Times New Roman" w:hAnsi="Times New Roman"/>
          <w:sz w:val="28"/>
        </w:rPr>
        <w:t>is likely to develop into</w:t>
      </w:r>
      <w:r w:rsidRPr="00AC6FD5">
        <w:rPr>
          <w:rFonts w:ascii="Times New Roman" w:hAnsi="Times New Roman"/>
          <w:sz w:val="28"/>
        </w:rPr>
        <w:t xml:space="preserve"> </w:t>
      </w:r>
      <w:r w:rsidR="002C1017">
        <w:rPr>
          <w:rFonts w:ascii="Times New Roman" w:hAnsi="Times New Roman"/>
          <w:sz w:val="28"/>
        </w:rPr>
        <w:t xml:space="preserve">a </w:t>
      </w:r>
      <w:r w:rsidRPr="00AC6FD5">
        <w:rPr>
          <w:rFonts w:ascii="Times New Roman" w:hAnsi="Times New Roman"/>
          <w:sz w:val="28"/>
        </w:rPr>
        <w:t>long and complex</w:t>
      </w:r>
      <w:r w:rsidR="002C1017">
        <w:rPr>
          <w:rFonts w:ascii="Times New Roman" w:hAnsi="Times New Roman"/>
          <w:sz w:val="28"/>
        </w:rPr>
        <w:t xml:space="preserve"> treatise</w:t>
      </w:r>
      <w:r w:rsidRPr="00AC6FD5">
        <w:rPr>
          <w:rFonts w:ascii="Times New Roman" w:hAnsi="Times New Roman"/>
          <w:sz w:val="28"/>
        </w:rPr>
        <w:t xml:space="preserve">. </w:t>
      </w:r>
      <w:r w:rsidR="00BC3A34">
        <w:rPr>
          <w:rFonts w:ascii="Times New Roman" w:hAnsi="Times New Roman"/>
          <w:sz w:val="28"/>
        </w:rPr>
        <w:t>T</w:t>
      </w:r>
      <w:r w:rsidR="002C1017">
        <w:rPr>
          <w:rFonts w:ascii="Times New Roman" w:hAnsi="Times New Roman"/>
          <w:sz w:val="28"/>
        </w:rPr>
        <w:t>he emph</w:t>
      </w:r>
      <w:r w:rsidR="00A62571">
        <w:rPr>
          <w:rFonts w:ascii="Times New Roman" w:hAnsi="Times New Roman"/>
          <w:sz w:val="28"/>
        </w:rPr>
        <w:t xml:space="preserve">asis is on enduring </w:t>
      </w:r>
      <w:r w:rsidR="002C1017">
        <w:rPr>
          <w:rFonts w:ascii="Times New Roman" w:hAnsi="Times New Roman"/>
          <w:sz w:val="28"/>
        </w:rPr>
        <w:t>traits, roo</w:t>
      </w:r>
      <w:r w:rsidR="00BC3A34">
        <w:rPr>
          <w:rFonts w:ascii="Times New Roman" w:hAnsi="Times New Roman"/>
          <w:sz w:val="28"/>
        </w:rPr>
        <w:t>ted in</w:t>
      </w:r>
      <w:r w:rsidR="002C1017">
        <w:rPr>
          <w:rFonts w:ascii="Times New Roman" w:hAnsi="Times New Roman"/>
          <w:sz w:val="28"/>
        </w:rPr>
        <w:t xml:space="preserve"> distinctive characteristic</w:t>
      </w:r>
      <w:r w:rsidR="00BC3A34">
        <w:rPr>
          <w:rFonts w:ascii="Times New Roman" w:hAnsi="Times New Roman"/>
          <w:sz w:val="28"/>
        </w:rPr>
        <w:t>s</w:t>
      </w:r>
      <w:r w:rsidR="002C1017">
        <w:rPr>
          <w:rFonts w:ascii="Times New Roman" w:hAnsi="Times New Roman"/>
          <w:sz w:val="28"/>
        </w:rPr>
        <w:t xml:space="preserve"> of each individual’s brain</w:t>
      </w:r>
      <w:r w:rsidR="00BC3A34">
        <w:rPr>
          <w:rFonts w:ascii="Times New Roman" w:hAnsi="Times New Roman"/>
          <w:sz w:val="28"/>
        </w:rPr>
        <w:t xml:space="preserve">. Thus, further subdivision is </w:t>
      </w:r>
      <w:r w:rsidR="002C1017">
        <w:rPr>
          <w:rFonts w:ascii="Times New Roman" w:hAnsi="Times New Roman"/>
          <w:sz w:val="28"/>
        </w:rPr>
        <w:t>based on such morphological variation.</w:t>
      </w:r>
    </w:p>
    <w:p w:rsidR="00AA660E" w:rsidRPr="00BC3A34" w:rsidRDefault="00AA660E" w:rsidP="00AA660E">
      <w:pPr>
        <w:spacing w:after="0"/>
        <w:ind w:firstLine="284"/>
        <w:contextualSpacing/>
        <w:jc w:val="both"/>
        <w:rPr>
          <w:rFonts w:ascii="Times New Roman" w:hAnsi="Times New Roman"/>
          <w:sz w:val="28"/>
        </w:rPr>
      </w:pPr>
      <w:r w:rsidRPr="00AC6FD5">
        <w:rPr>
          <w:rFonts w:ascii="Times New Roman" w:hAnsi="Times New Roman"/>
          <w:sz w:val="28"/>
        </w:rPr>
        <w:t>It may be possible to divide pe</w:t>
      </w:r>
      <w:r w:rsidR="00A62571">
        <w:rPr>
          <w:rFonts w:ascii="Times New Roman" w:hAnsi="Times New Roman"/>
          <w:sz w:val="28"/>
        </w:rPr>
        <w:t>rsonality extremes into ones</w:t>
      </w:r>
      <w:r w:rsidRPr="00AC6FD5">
        <w:rPr>
          <w:rFonts w:ascii="Times New Roman" w:hAnsi="Times New Roman"/>
          <w:sz w:val="28"/>
        </w:rPr>
        <w:t xml:space="preserve"> who</w:t>
      </w:r>
      <w:r>
        <w:rPr>
          <w:rFonts w:ascii="Times New Roman" w:hAnsi="Times New Roman"/>
          <w:sz w:val="28"/>
        </w:rPr>
        <w:t xml:space="preserve">se morphological basis is </w:t>
      </w:r>
      <w:r w:rsidRPr="00AC6FD5">
        <w:rPr>
          <w:rFonts w:ascii="Times New Roman" w:hAnsi="Times New Roman"/>
          <w:sz w:val="28"/>
        </w:rPr>
        <w:t>found in the cerebral cortex, and those where it is sub</w:t>
      </w:r>
      <w:r w:rsidR="002C1017">
        <w:rPr>
          <w:rFonts w:ascii="Times New Roman" w:hAnsi="Times New Roman"/>
          <w:sz w:val="28"/>
        </w:rPr>
        <w:t>-</w:t>
      </w:r>
      <w:r w:rsidRPr="00AC6FD5">
        <w:rPr>
          <w:rFonts w:ascii="Times New Roman" w:hAnsi="Times New Roman"/>
          <w:sz w:val="28"/>
        </w:rPr>
        <w:t>cortical (</w:t>
      </w:r>
      <w:r w:rsidRPr="00BC3A34">
        <w:rPr>
          <w:rFonts w:ascii="Times New Roman" w:hAnsi="Times New Roman"/>
          <w:sz w:val="28"/>
        </w:rPr>
        <w:t>bas</w:t>
      </w:r>
      <w:r w:rsidR="002C1017" w:rsidRPr="00BC3A34">
        <w:rPr>
          <w:rFonts w:ascii="Times New Roman" w:hAnsi="Times New Roman"/>
          <w:sz w:val="28"/>
        </w:rPr>
        <w:t>al ganglia, diencephalon etc). Beyond this, s</w:t>
      </w:r>
      <w:r w:rsidRPr="00BC3A34">
        <w:rPr>
          <w:rFonts w:ascii="Times New Roman" w:hAnsi="Times New Roman"/>
          <w:sz w:val="28"/>
        </w:rPr>
        <w:t>ome broad subgroups of disorder can be suggested.</w:t>
      </w:r>
    </w:p>
    <w:p w:rsidR="00CA0051" w:rsidRDefault="00AA660E" w:rsidP="00AA660E">
      <w:pPr>
        <w:spacing w:after="0"/>
        <w:ind w:firstLine="284"/>
        <w:contextualSpacing/>
        <w:jc w:val="both"/>
        <w:rPr>
          <w:rFonts w:ascii="Times New Roman" w:hAnsi="Times New Roman"/>
          <w:sz w:val="28"/>
        </w:rPr>
      </w:pPr>
      <w:r w:rsidRPr="00E56C8A">
        <w:rPr>
          <w:rFonts w:ascii="Times New Roman" w:hAnsi="Times New Roman"/>
          <w:b/>
          <w:i/>
          <w:sz w:val="28"/>
        </w:rPr>
        <w:t xml:space="preserve">B1: </w:t>
      </w:r>
      <w:r w:rsidR="00BC3A34" w:rsidRPr="00E56C8A">
        <w:rPr>
          <w:rFonts w:ascii="Times New Roman" w:hAnsi="Times New Roman"/>
          <w:b/>
          <w:i/>
          <w:sz w:val="28"/>
        </w:rPr>
        <w:t>The size of particular cortical and subcortical regions,</w:t>
      </w:r>
      <w:r w:rsidR="00BC3A34" w:rsidRPr="00BC3A34">
        <w:rPr>
          <w:rFonts w:ascii="Times New Roman" w:hAnsi="Times New Roman"/>
          <w:sz w:val="28"/>
        </w:rPr>
        <w:t xml:space="preserve"> and therefore the number of nerve cells therein. </w:t>
      </w:r>
    </w:p>
    <w:p w:rsidR="00BC3A34" w:rsidRDefault="00CA0051" w:rsidP="00AA660E">
      <w:pPr>
        <w:spacing w:after="0"/>
        <w:ind w:firstLine="284"/>
        <w:contextualSpacing/>
        <w:jc w:val="both"/>
        <w:rPr>
          <w:rFonts w:ascii="Times New Roman" w:hAnsi="Times New Roman"/>
        </w:rPr>
      </w:pPr>
      <w:r>
        <w:rPr>
          <w:rFonts w:ascii="Times New Roman" w:hAnsi="Times New Roman"/>
          <w:i/>
          <w:sz w:val="28"/>
        </w:rPr>
        <w:t xml:space="preserve">B1a: Size variations in neocortical regions. </w:t>
      </w:r>
      <w:r w:rsidR="00BC3A34" w:rsidRPr="00BC3A34">
        <w:rPr>
          <w:rFonts w:ascii="Times New Roman" w:hAnsi="Times New Roman"/>
          <w:sz w:val="28"/>
        </w:rPr>
        <w:t>This may account for personality variants, such as the preference for input in different modalities: Some persons focus on visual sense, others on auditory images. More serious problems are autism spectrum disorders and ADHD (which overlaps with autism), and possibly also dyslexia. Such disorders include unusual sensory preferences (not only weaknesses, but also</w:t>
      </w:r>
      <w:r w:rsidR="00A62571">
        <w:rPr>
          <w:rFonts w:ascii="Times New Roman" w:hAnsi="Times New Roman"/>
          <w:sz w:val="28"/>
        </w:rPr>
        <w:t xml:space="preserve"> sometimes </w:t>
      </w:r>
      <w:r w:rsidR="00BC3A34" w:rsidRPr="00BC3A34">
        <w:rPr>
          <w:rFonts w:ascii="Times New Roman" w:hAnsi="Times New Roman"/>
          <w:sz w:val="28"/>
        </w:rPr>
        <w:t>strengths</w:t>
      </w:r>
      <w:r w:rsidR="00A62571">
        <w:rPr>
          <w:rFonts w:ascii="Times New Roman" w:hAnsi="Times New Roman"/>
          <w:sz w:val="28"/>
        </w:rPr>
        <w:t>)</w:t>
      </w:r>
      <w:r w:rsidR="00BC3A34" w:rsidRPr="00BC3A34">
        <w:rPr>
          <w:rFonts w:ascii="Times New Roman" w:hAnsi="Times New Roman"/>
          <w:sz w:val="28"/>
        </w:rPr>
        <w:t>.</w:t>
      </w:r>
    </w:p>
    <w:p w:rsidR="00BC3A34" w:rsidRDefault="00CA0051" w:rsidP="00BC3A34">
      <w:pPr>
        <w:spacing w:after="0"/>
        <w:ind w:firstLine="284"/>
        <w:contextualSpacing/>
        <w:jc w:val="both"/>
        <w:rPr>
          <w:rFonts w:ascii="Times New Roman" w:hAnsi="Times New Roman"/>
          <w:sz w:val="28"/>
        </w:rPr>
      </w:pPr>
      <w:r>
        <w:rPr>
          <w:rFonts w:ascii="Times New Roman" w:hAnsi="Times New Roman"/>
          <w:i/>
          <w:sz w:val="28"/>
        </w:rPr>
        <w:t xml:space="preserve">B1b: </w:t>
      </w:r>
      <w:r w:rsidR="00BC3A34" w:rsidRPr="00AC6FD5">
        <w:rPr>
          <w:rFonts w:ascii="Times New Roman" w:hAnsi="Times New Roman"/>
          <w:i/>
          <w:sz w:val="28"/>
        </w:rPr>
        <w:t xml:space="preserve">Vulnerabilities due to reduced size of the hippocampus. </w:t>
      </w:r>
      <w:r w:rsidR="00BC3A34" w:rsidRPr="00AC6FD5">
        <w:rPr>
          <w:rFonts w:ascii="Times New Roman" w:hAnsi="Times New Roman"/>
          <w:sz w:val="28"/>
        </w:rPr>
        <w:t>A number of psychological problems appear to be related to a relatively smaller volume of the hippocampus. The best defined is PTSD (see below). Since, according to theory, the hippocampus is critical for enabling representations of contexts (including ‘contexts for living’) to form, such disorders may arise because it is difficult either to form robust contexts i</w:t>
      </w:r>
      <w:r w:rsidR="00BC3A34">
        <w:rPr>
          <w:rFonts w:ascii="Times New Roman" w:hAnsi="Times New Roman"/>
          <w:sz w:val="28"/>
        </w:rPr>
        <w:t xml:space="preserve">n the first place, or to </w:t>
      </w:r>
      <w:r w:rsidR="00BC3A34" w:rsidRPr="00AC6FD5">
        <w:rPr>
          <w:rFonts w:ascii="Times New Roman" w:hAnsi="Times New Roman"/>
          <w:sz w:val="28"/>
        </w:rPr>
        <w:t>modify them, in the face of life’s challenges and traumata.</w:t>
      </w:r>
      <w:r w:rsidR="00BC3A34">
        <w:rPr>
          <w:rFonts w:ascii="Times New Roman" w:hAnsi="Times New Roman"/>
          <w:sz w:val="28"/>
        </w:rPr>
        <w:t xml:space="preserve"> This may lead to personality</w:t>
      </w:r>
      <w:r w:rsidR="00A62571">
        <w:rPr>
          <w:rFonts w:ascii="Times New Roman" w:hAnsi="Times New Roman"/>
          <w:sz w:val="28"/>
        </w:rPr>
        <w:t xml:space="preserve"> traits which cause difficulty</w:t>
      </w:r>
      <w:r w:rsidR="00BC3A34">
        <w:rPr>
          <w:rFonts w:ascii="Times New Roman" w:hAnsi="Times New Roman"/>
          <w:sz w:val="28"/>
        </w:rPr>
        <w:t xml:space="preserve"> (or conversely, to unique strengths</w:t>
      </w:r>
      <w:r w:rsidR="00A62571">
        <w:rPr>
          <w:rFonts w:ascii="Times New Roman" w:hAnsi="Times New Roman"/>
          <w:sz w:val="28"/>
        </w:rPr>
        <w:t>, when the hippocampus is larger than normal</w:t>
      </w:r>
      <w:r w:rsidR="00BC3A34">
        <w:rPr>
          <w:rFonts w:ascii="Times New Roman" w:hAnsi="Times New Roman"/>
          <w:sz w:val="28"/>
        </w:rPr>
        <w:t xml:space="preserve">), even without life stresses such as those applying to PTSD. </w:t>
      </w:r>
    </w:p>
    <w:p w:rsidR="00CA0051" w:rsidRDefault="00CA0051" w:rsidP="009C1561">
      <w:pPr>
        <w:spacing w:after="0"/>
        <w:ind w:firstLine="284"/>
        <w:contextualSpacing/>
        <w:jc w:val="both"/>
        <w:rPr>
          <w:rFonts w:ascii="Times New Roman" w:hAnsi="Times New Roman"/>
          <w:sz w:val="28"/>
        </w:rPr>
      </w:pPr>
      <w:r>
        <w:rPr>
          <w:rFonts w:ascii="Times New Roman" w:hAnsi="Times New Roman"/>
          <w:i/>
          <w:sz w:val="28"/>
        </w:rPr>
        <w:t xml:space="preserve">B1c: </w:t>
      </w:r>
      <w:r w:rsidR="00BC3A34" w:rsidRPr="00BC3A34">
        <w:rPr>
          <w:rFonts w:ascii="Times New Roman" w:hAnsi="Times New Roman"/>
          <w:i/>
          <w:sz w:val="28"/>
        </w:rPr>
        <w:t>Vulnerab</w:t>
      </w:r>
      <w:r w:rsidR="009C1561">
        <w:rPr>
          <w:rFonts w:ascii="Times New Roman" w:hAnsi="Times New Roman"/>
          <w:i/>
          <w:sz w:val="28"/>
        </w:rPr>
        <w:t xml:space="preserve">ilities due to </w:t>
      </w:r>
      <w:r>
        <w:rPr>
          <w:rFonts w:ascii="Times New Roman" w:hAnsi="Times New Roman"/>
          <w:i/>
          <w:sz w:val="28"/>
        </w:rPr>
        <w:t xml:space="preserve">differences in size of regions, or of </w:t>
      </w:r>
      <w:r w:rsidR="009C1561">
        <w:rPr>
          <w:rFonts w:ascii="Times New Roman" w:hAnsi="Times New Roman"/>
          <w:i/>
          <w:sz w:val="28"/>
        </w:rPr>
        <w:t xml:space="preserve">unusual numbers </w:t>
      </w:r>
      <w:r w:rsidR="00BC3A34" w:rsidRPr="00BC3A34">
        <w:rPr>
          <w:rFonts w:ascii="Times New Roman" w:hAnsi="Times New Roman"/>
          <w:i/>
          <w:sz w:val="28"/>
        </w:rPr>
        <w:t>o</w:t>
      </w:r>
      <w:r w:rsidR="009C1561">
        <w:rPr>
          <w:rFonts w:ascii="Times New Roman" w:hAnsi="Times New Roman"/>
          <w:i/>
          <w:sz w:val="28"/>
        </w:rPr>
        <w:t>r</w:t>
      </w:r>
      <w:r w:rsidR="00BC3A34" w:rsidRPr="00BC3A34">
        <w:rPr>
          <w:rFonts w:ascii="Times New Roman" w:hAnsi="Times New Roman"/>
          <w:i/>
          <w:sz w:val="28"/>
        </w:rPr>
        <w:t xml:space="preserve"> pr</w:t>
      </w:r>
      <w:r w:rsidR="009C1561">
        <w:rPr>
          <w:rFonts w:ascii="Times New Roman" w:hAnsi="Times New Roman"/>
          <w:i/>
          <w:sz w:val="28"/>
        </w:rPr>
        <w:t>o</w:t>
      </w:r>
      <w:r w:rsidR="00BC3A34" w:rsidRPr="00BC3A34">
        <w:rPr>
          <w:rFonts w:ascii="Times New Roman" w:hAnsi="Times New Roman"/>
          <w:i/>
          <w:sz w:val="28"/>
        </w:rPr>
        <w:t>portions of neurones</w:t>
      </w:r>
      <w:r>
        <w:rPr>
          <w:rFonts w:ascii="Times New Roman" w:hAnsi="Times New Roman"/>
          <w:i/>
          <w:sz w:val="28"/>
        </w:rPr>
        <w:t>,</w:t>
      </w:r>
      <w:r w:rsidR="00BC3A34" w:rsidRPr="00BC3A34">
        <w:rPr>
          <w:rFonts w:ascii="Times New Roman" w:hAnsi="Times New Roman"/>
          <w:i/>
          <w:sz w:val="28"/>
        </w:rPr>
        <w:t xml:space="preserve"> in the basal ganglia</w:t>
      </w:r>
      <w:r>
        <w:rPr>
          <w:rFonts w:ascii="Times New Roman" w:hAnsi="Times New Roman"/>
          <w:i/>
          <w:sz w:val="28"/>
        </w:rPr>
        <w:t xml:space="preserve"> or other subcortical structures</w:t>
      </w:r>
      <w:r w:rsidR="00BC3A34" w:rsidRPr="00BC3A34">
        <w:rPr>
          <w:rFonts w:ascii="Times New Roman" w:hAnsi="Times New Roman"/>
          <w:i/>
          <w:sz w:val="28"/>
        </w:rPr>
        <w:t>.</w:t>
      </w:r>
    </w:p>
    <w:p w:rsidR="00CA0051" w:rsidRPr="00A64C99" w:rsidRDefault="00CA0051" w:rsidP="009C1561">
      <w:pPr>
        <w:spacing w:after="0"/>
        <w:ind w:firstLine="284"/>
        <w:contextualSpacing/>
        <w:jc w:val="both"/>
        <w:rPr>
          <w:rFonts w:ascii="Times New Roman" w:hAnsi="Times New Roman"/>
          <w:sz w:val="28"/>
        </w:rPr>
      </w:pPr>
      <w:r>
        <w:rPr>
          <w:rFonts w:ascii="Times New Roman" w:hAnsi="Times New Roman"/>
          <w:i/>
          <w:sz w:val="28"/>
        </w:rPr>
        <w:t xml:space="preserve">B1(c)(i): </w:t>
      </w:r>
      <w:r w:rsidR="00C46E1C">
        <w:rPr>
          <w:rFonts w:ascii="Times New Roman" w:hAnsi="Times New Roman"/>
          <w:sz w:val="28"/>
        </w:rPr>
        <w:t xml:space="preserve"> The basal ganglia contain are two independent sets of pathways whose respect</w:t>
      </w:r>
      <w:r w:rsidR="00A62571">
        <w:rPr>
          <w:rFonts w:ascii="Times New Roman" w:hAnsi="Times New Roman"/>
          <w:sz w:val="28"/>
        </w:rPr>
        <w:t>ive role is to permit, or to ref</w:t>
      </w:r>
      <w:r w:rsidR="00C46E1C">
        <w:rPr>
          <w:rFonts w:ascii="Times New Roman" w:hAnsi="Times New Roman"/>
          <w:sz w:val="28"/>
        </w:rPr>
        <w:t>rain</w:t>
      </w:r>
      <w:r w:rsidR="00A62571">
        <w:rPr>
          <w:rFonts w:ascii="Times New Roman" w:hAnsi="Times New Roman"/>
          <w:sz w:val="28"/>
        </w:rPr>
        <w:t xml:space="preserve"> from</w:t>
      </w:r>
      <w:r w:rsidR="00C46E1C">
        <w:rPr>
          <w:rFonts w:ascii="Times New Roman" w:hAnsi="Times New Roman"/>
          <w:sz w:val="28"/>
        </w:rPr>
        <w:t xml:space="preserve"> or ‘veto’ strategies of active behaviour</w:t>
      </w:r>
      <w:r w:rsidR="00C46E1C">
        <w:rPr>
          <w:rStyle w:val="FootnoteReference"/>
          <w:rFonts w:ascii="Times New Roman" w:hAnsi="Times New Roman"/>
          <w:sz w:val="28"/>
        </w:rPr>
        <w:footnoteReference w:id="16"/>
      </w:r>
      <w:r w:rsidR="00C46E1C">
        <w:rPr>
          <w:rFonts w:ascii="Times New Roman" w:hAnsi="Times New Roman"/>
          <w:sz w:val="28"/>
        </w:rPr>
        <w:t>.</w:t>
      </w:r>
      <w:r w:rsidR="00C46E1C" w:rsidRPr="00AC6FD5">
        <w:rPr>
          <w:rFonts w:ascii="Times New Roman" w:hAnsi="Times New Roman"/>
          <w:sz w:val="28"/>
        </w:rPr>
        <w:t xml:space="preserve"> </w:t>
      </w:r>
      <w:r w:rsidR="009C1561">
        <w:rPr>
          <w:rFonts w:ascii="Times New Roman" w:hAnsi="Times New Roman"/>
          <w:sz w:val="28"/>
        </w:rPr>
        <w:t xml:space="preserve">In </w:t>
      </w:r>
      <w:r w:rsidR="00C46E1C">
        <w:rPr>
          <w:rFonts w:ascii="Times New Roman" w:hAnsi="Times New Roman"/>
          <w:sz w:val="28"/>
        </w:rPr>
        <w:t>Tourette’s disorder</w:t>
      </w:r>
      <w:r w:rsidR="009C1561">
        <w:rPr>
          <w:rFonts w:ascii="Times New Roman" w:hAnsi="Times New Roman"/>
          <w:sz w:val="28"/>
        </w:rPr>
        <w:t xml:space="preserve">, </w:t>
      </w:r>
      <w:r w:rsidR="009C1561" w:rsidRPr="00AC6FD5">
        <w:rPr>
          <w:rFonts w:ascii="Times New Roman" w:hAnsi="Times New Roman"/>
          <w:sz w:val="28"/>
        </w:rPr>
        <w:t xml:space="preserve">and some forms of obsessive compulsive disorder (which are </w:t>
      </w:r>
      <w:r w:rsidR="009C1561">
        <w:rPr>
          <w:rFonts w:ascii="Times New Roman" w:hAnsi="Times New Roman"/>
          <w:sz w:val="28"/>
        </w:rPr>
        <w:t xml:space="preserve">closely related to Tourette’s), </w:t>
      </w:r>
      <w:r w:rsidR="00C46E1C">
        <w:rPr>
          <w:rFonts w:ascii="Times New Roman" w:hAnsi="Times New Roman"/>
          <w:sz w:val="28"/>
        </w:rPr>
        <w:t xml:space="preserve">the </w:t>
      </w:r>
      <w:r w:rsidR="009C1561" w:rsidRPr="00AC6FD5">
        <w:rPr>
          <w:rFonts w:ascii="Times New Roman" w:hAnsi="Times New Roman"/>
          <w:sz w:val="28"/>
        </w:rPr>
        <w:t xml:space="preserve">balance between the ability to initiate and to ‘veto’ behaviour is altered, so that ‘vetoing’ of motor or behavioural </w:t>
      </w:r>
      <w:r w:rsidR="009C1561" w:rsidRPr="00CA0051">
        <w:rPr>
          <w:rFonts w:ascii="Times New Roman" w:hAnsi="Times New Roman"/>
          <w:sz w:val="28"/>
        </w:rPr>
        <w:t xml:space="preserve">acts is impaired. </w:t>
      </w:r>
      <w:r w:rsidR="00C46E1C" w:rsidRPr="00AC6FD5">
        <w:rPr>
          <w:rFonts w:ascii="Times New Roman" w:hAnsi="Times New Roman"/>
          <w:sz w:val="28"/>
        </w:rPr>
        <w:t>A s</w:t>
      </w:r>
      <w:r w:rsidR="00C46E1C">
        <w:rPr>
          <w:rFonts w:ascii="Times New Roman" w:hAnsi="Times New Roman"/>
          <w:sz w:val="28"/>
        </w:rPr>
        <w:t xml:space="preserve">pecific suggestion is that </w:t>
      </w:r>
      <w:r w:rsidR="00C46E1C" w:rsidRPr="00AC6FD5">
        <w:rPr>
          <w:rFonts w:ascii="Times New Roman" w:hAnsi="Times New Roman"/>
          <w:sz w:val="28"/>
        </w:rPr>
        <w:t xml:space="preserve">syndromes involving abnormal involuntary movements arise from </w:t>
      </w:r>
      <w:r w:rsidR="00C46E1C">
        <w:rPr>
          <w:rFonts w:ascii="Times New Roman" w:hAnsi="Times New Roman"/>
          <w:sz w:val="28"/>
        </w:rPr>
        <w:t xml:space="preserve">a deficit, or a </w:t>
      </w:r>
      <w:r w:rsidR="00C46E1C" w:rsidRPr="00AC6FD5">
        <w:rPr>
          <w:rFonts w:ascii="Times New Roman" w:hAnsi="Times New Roman"/>
          <w:sz w:val="28"/>
        </w:rPr>
        <w:t>loss of specific</w:t>
      </w:r>
      <w:r w:rsidR="00C46E1C">
        <w:rPr>
          <w:rFonts w:ascii="Times New Roman" w:hAnsi="Times New Roman"/>
          <w:sz w:val="28"/>
        </w:rPr>
        <w:t xml:space="preserve"> groups</w:t>
      </w:r>
      <w:r w:rsidR="00C46E1C" w:rsidRPr="00AC6FD5">
        <w:rPr>
          <w:rFonts w:ascii="Times New Roman" w:hAnsi="Times New Roman"/>
          <w:sz w:val="28"/>
        </w:rPr>
        <w:t xml:space="preserve"> neurones in the basal ganglia</w:t>
      </w:r>
      <w:r w:rsidR="00C46E1C">
        <w:rPr>
          <w:rFonts w:ascii="Times New Roman" w:hAnsi="Times New Roman"/>
          <w:sz w:val="28"/>
        </w:rPr>
        <w:t xml:space="preserve"> involved in vetoing. </w:t>
      </w:r>
      <w:r w:rsidR="009C1561" w:rsidRPr="00CA0051">
        <w:rPr>
          <w:rFonts w:ascii="Times New Roman" w:hAnsi="Times New Roman"/>
          <w:sz w:val="28"/>
        </w:rPr>
        <w:t>There is some direct morphological evidence that the number of neurones in the pathways for ‘vetoi</w:t>
      </w:r>
      <w:r w:rsidR="00C46E1C">
        <w:rPr>
          <w:rFonts w:ascii="Times New Roman" w:hAnsi="Times New Roman"/>
          <w:sz w:val="28"/>
        </w:rPr>
        <w:t>ng’ is reduced in this condition</w:t>
      </w:r>
      <w:r w:rsidR="00BC3A34" w:rsidRPr="00CA0051">
        <w:rPr>
          <w:rStyle w:val="FootnoteReference"/>
          <w:rFonts w:ascii="Times New Roman" w:hAnsi="Times New Roman"/>
          <w:sz w:val="28"/>
        </w:rPr>
        <w:footnoteReference w:id="17"/>
      </w:r>
      <w:r w:rsidR="00C46E1C">
        <w:rPr>
          <w:rFonts w:ascii="Times New Roman" w:hAnsi="Times New Roman"/>
          <w:sz w:val="28"/>
        </w:rPr>
        <w:t>.</w:t>
      </w:r>
      <w:r w:rsidR="00BC3A34" w:rsidRPr="00CA0051">
        <w:rPr>
          <w:rFonts w:ascii="Times New Roman" w:hAnsi="Times New Roman"/>
          <w:sz w:val="28"/>
        </w:rPr>
        <w:t xml:space="preserve"> </w:t>
      </w:r>
    </w:p>
    <w:p w:rsidR="00BC3A34" w:rsidRPr="00A64C99" w:rsidRDefault="00CA0051" w:rsidP="009C1561">
      <w:pPr>
        <w:spacing w:after="0"/>
        <w:ind w:firstLine="284"/>
        <w:contextualSpacing/>
        <w:jc w:val="both"/>
        <w:rPr>
          <w:rFonts w:ascii="Times New Roman" w:hAnsi="Times New Roman"/>
          <w:sz w:val="28"/>
        </w:rPr>
      </w:pPr>
      <w:r w:rsidRPr="00A64C99">
        <w:rPr>
          <w:rFonts w:ascii="Times New Roman" w:hAnsi="Times New Roman"/>
          <w:i/>
          <w:sz w:val="28"/>
        </w:rPr>
        <w:t xml:space="preserve">B1(c)(ii): </w:t>
      </w:r>
      <w:r w:rsidRPr="00A64C99">
        <w:rPr>
          <w:rStyle w:val="titles-source"/>
          <w:rFonts w:ascii="Times New Roman" w:hAnsi="Times New Roman"/>
          <w:i/>
          <w:sz w:val="28"/>
        </w:rPr>
        <w:t xml:space="preserve">Proper hierarchy and balanced connectivity in subcortical brain regions dealing with emotions. </w:t>
      </w:r>
      <w:r w:rsidRPr="00A64C99">
        <w:rPr>
          <w:rStyle w:val="titles-source"/>
          <w:rFonts w:ascii="Times New Roman" w:hAnsi="Times New Roman"/>
          <w:sz w:val="28"/>
        </w:rPr>
        <w:t>Our various emotional drives are normally arranged in a some sort of hierarchy, albeit</w:t>
      </w:r>
      <w:r w:rsidR="00A64C99" w:rsidRPr="00A64C99">
        <w:rPr>
          <w:rStyle w:val="titles-source"/>
          <w:rFonts w:ascii="Times New Roman" w:hAnsi="Times New Roman"/>
          <w:sz w:val="28"/>
        </w:rPr>
        <w:t xml:space="preserve"> a flexible one, which is probably rooted in the size and mutual connectivity between structures in parts of the basal ganglia and the basal forebrain. Numerous variants are possible, some of which are severe enough to constitute recognisable disorders. These might include </w:t>
      </w:r>
      <w:r w:rsidR="00A62571">
        <w:rPr>
          <w:rStyle w:val="titles-source"/>
          <w:rFonts w:ascii="Times New Roman" w:hAnsi="Times New Roman"/>
          <w:i/>
          <w:sz w:val="28"/>
        </w:rPr>
        <w:t xml:space="preserve">anorexia nervosa </w:t>
      </w:r>
      <w:r w:rsidR="00A62571">
        <w:rPr>
          <w:rStyle w:val="titles-source"/>
          <w:rFonts w:ascii="Times New Roman" w:hAnsi="Times New Roman"/>
          <w:sz w:val="28"/>
        </w:rPr>
        <w:t>(</w:t>
      </w:r>
      <w:r w:rsidR="00A64C99">
        <w:rPr>
          <w:rStyle w:val="titles-source"/>
          <w:rFonts w:ascii="Times New Roman" w:hAnsi="Times New Roman"/>
          <w:sz w:val="28"/>
        </w:rPr>
        <w:t xml:space="preserve">where, probably, the </w:t>
      </w:r>
      <w:r w:rsidR="00A64C99" w:rsidRPr="00A64C99">
        <w:rPr>
          <w:rStyle w:val="titles-source"/>
          <w:rFonts w:ascii="Times New Roman" w:hAnsi="Times New Roman"/>
          <w:sz w:val="28"/>
        </w:rPr>
        <w:t>motive</w:t>
      </w:r>
      <w:r w:rsidR="00A64C99">
        <w:rPr>
          <w:rStyle w:val="titles-source"/>
          <w:rFonts w:ascii="Times New Roman" w:hAnsi="Times New Roman"/>
          <w:sz w:val="28"/>
        </w:rPr>
        <w:t xml:space="preserve"> of</w:t>
      </w:r>
      <w:r w:rsidR="00A64C99">
        <w:rPr>
          <w:rStyle w:val="titles-source"/>
          <w:rFonts w:ascii="Times New Roman" w:hAnsi="Times New Roman"/>
          <w:i/>
          <w:sz w:val="28"/>
        </w:rPr>
        <w:t xml:space="preserve"> control</w:t>
      </w:r>
      <w:r w:rsidR="00A64C99" w:rsidRPr="00A64C99">
        <w:rPr>
          <w:rStyle w:val="titles-source"/>
          <w:rFonts w:ascii="Times New Roman" w:hAnsi="Times New Roman"/>
          <w:sz w:val="28"/>
        </w:rPr>
        <w:t xml:space="preserve"> comes prior to other</w:t>
      </w:r>
      <w:r w:rsidR="00A64C99">
        <w:rPr>
          <w:rStyle w:val="titles-source"/>
          <w:rFonts w:ascii="Times New Roman" w:hAnsi="Times New Roman"/>
          <w:sz w:val="28"/>
        </w:rPr>
        <w:t>s</w:t>
      </w:r>
      <w:r w:rsidR="00A62571">
        <w:rPr>
          <w:rStyle w:val="titles-source"/>
          <w:rFonts w:ascii="Times New Roman" w:hAnsi="Times New Roman"/>
          <w:sz w:val="28"/>
        </w:rPr>
        <w:t>);</w:t>
      </w:r>
      <w:r w:rsidR="00A64C99" w:rsidRPr="00A64C99">
        <w:rPr>
          <w:rStyle w:val="titles-source"/>
          <w:rFonts w:ascii="Times New Roman" w:hAnsi="Times New Roman"/>
          <w:sz w:val="28"/>
        </w:rPr>
        <w:t xml:space="preserve"> motives of food and sex; </w:t>
      </w:r>
      <w:r w:rsidR="00A64C99" w:rsidRPr="00A64C99">
        <w:rPr>
          <w:rStyle w:val="titles-source"/>
          <w:rFonts w:ascii="Times New Roman" w:hAnsi="Times New Roman"/>
          <w:i/>
          <w:sz w:val="28"/>
        </w:rPr>
        <w:t xml:space="preserve">trait anxiety disorders, </w:t>
      </w:r>
      <w:r w:rsidR="00A64C99" w:rsidRPr="00A64C99">
        <w:rPr>
          <w:rStyle w:val="titles-source"/>
          <w:rFonts w:ascii="Times New Roman" w:hAnsi="Times New Roman"/>
          <w:sz w:val="28"/>
        </w:rPr>
        <w:t xml:space="preserve">where the motive of fear projected to the future is excessively active; </w:t>
      </w:r>
      <w:r w:rsidR="00A62571">
        <w:rPr>
          <w:rStyle w:val="titles-source"/>
          <w:rFonts w:ascii="Times New Roman" w:hAnsi="Times New Roman"/>
          <w:sz w:val="28"/>
        </w:rPr>
        <w:t xml:space="preserve">and </w:t>
      </w:r>
      <w:r w:rsidR="00A64C99" w:rsidRPr="00A64C99">
        <w:rPr>
          <w:rStyle w:val="titles-source"/>
          <w:rFonts w:ascii="Times New Roman" w:hAnsi="Times New Roman"/>
          <w:sz w:val="28"/>
        </w:rPr>
        <w:t xml:space="preserve">disorders of control of the emotion of </w:t>
      </w:r>
      <w:r w:rsidR="00A64C99" w:rsidRPr="00A64C99">
        <w:rPr>
          <w:rStyle w:val="titles-source"/>
          <w:rFonts w:ascii="Times New Roman" w:hAnsi="Times New Roman"/>
          <w:i/>
          <w:sz w:val="28"/>
        </w:rPr>
        <w:t>anger.</w:t>
      </w:r>
    </w:p>
    <w:p w:rsidR="00AA660E" w:rsidRDefault="009C1561" w:rsidP="00AA660E">
      <w:pPr>
        <w:spacing w:after="0"/>
        <w:ind w:firstLine="284"/>
        <w:contextualSpacing/>
        <w:jc w:val="both"/>
        <w:rPr>
          <w:rFonts w:ascii="Times New Roman" w:hAnsi="Times New Roman"/>
          <w:sz w:val="28"/>
        </w:rPr>
      </w:pPr>
      <w:r>
        <w:rPr>
          <w:rFonts w:ascii="Times New Roman" w:hAnsi="Times New Roman"/>
          <w:b/>
          <w:i/>
          <w:iCs/>
          <w:sz w:val="28"/>
        </w:rPr>
        <w:t xml:space="preserve">B2: </w:t>
      </w:r>
      <w:r w:rsidR="00AA660E" w:rsidRPr="009C1561">
        <w:rPr>
          <w:rFonts w:ascii="Times New Roman" w:hAnsi="Times New Roman"/>
          <w:b/>
          <w:i/>
          <w:iCs/>
          <w:sz w:val="28"/>
        </w:rPr>
        <w:t>Disorders due to unusual range of axonal conduction times</w:t>
      </w:r>
      <w:r w:rsidR="002C1017" w:rsidRPr="009C1561">
        <w:rPr>
          <w:rStyle w:val="FootnoteReference"/>
          <w:rFonts w:ascii="Times New Roman" w:hAnsi="Times New Roman"/>
          <w:b/>
          <w:i/>
          <w:iCs/>
          <w:sz w:val="28"/>
        </w:rPr>
        <w:footnoteReference w:id="18"/>
      </w:r>
      <w:r w:rsidR="00AA660E" w:rsidRPr="009C1561">
        <w:rPr>
          <w:rFonts w:ascii="Times New Roman" w:hAnsi="Times New Roman"/>
          <w:b/>
          <w:i/>
          <w:iCs/>
          <w:sz w:val="28"/>
        </w:rPr>
        <w:t xml:space="preserve"> in specific pathways</w:t>
      </w:r>
      <w:r w:rsidR="00AA660E" w:rsidRPr="001019FC">
        <w:rPr>
          <w:rFonts w:ascii="Times New Roman" w:hAnsi="Times New Roman"/>
          <w:sz w:val="28"/>
        </w:rPr>
        <w:t xml:space="preserve"> </w:t>
      </w:r>
    </w:p>
    <w:p w:rsidR="00AA660E" w:rsidRDefault="009C1561" w:rsidP="00AA660E">
      <w:pPr>
        <w:spacing w:after="0"/>
        <w:ind w:firstLine="284"/>
        <w:contextualSpacing/>
        <w:jc w:val="both"/>
        <w:rPr>
          <w:rFonts w:ascii="Times New Roman" w:hAnsi="Times New Roman"/>
          <w:sz w:val="28"/>
        </w:rPr>
      </w:pPr>
      <w:r>
        <w:rPr>
          <w:rFonts w:ascii="Times New Roman" w:hAnsi="Times New Roman"/>
          <w:i/>
          <w:sz w:val="28"/>
        </w:rPr>
        <w:t>B2</w:t>
      </w:r>
      <w:r w:rsidR="00AA660E" w:rsidRPr="009C1561">
        <w:rPr>
          <w:rFonts w:ascii="Times New Roman" w:hAnsi="Times New Roman"/>
          <w:i/>
          <w:sz w:val="28"/>
        </w:rPr>
        <w:t>a</w:t>
      </w:r>
      <w:r w:rsidRPr="009C1561">
        <w:rPr>
          <w:rFonts w:ascii="Times New Roman" w:hAnsi="Times New Roman"/>
          <w:i/>
          <w:sz w:val="28"/>
        </w:rPr>
        <w:t>:</w:t>
      </w:r>
      <w:r w:rsidR="00AA660E">
        <w:rPr>
          <w:rFonts w:ascii="Times New Roman" w:hAnsi="Times New Roman"/>
          <w:sz w:val="28"/>
        </w:rPr>
        <w:t xml:space="preserve"> </w:t>
      </w:r>
      <w:r w:rsidR="00AA660E" w:rsidRPr="001019FC">
        <w:rPr>
          <w:rFonts w:ascii="Times New Roman" w:hAnsi="Times New Roman"/>
          <w:i/>
          <w:iCs/>
          <w:sz w:val="28"/>
        </w:rPr>
        <w:t>D</w:t>
      </w:r>
      <w:r w:rsidR="00AA660E">
        <w:rPr>
          <w:rFonts w:ascii="Times New Roman" w:hAnsi="Times New Roman"/>
          <w:i/>
          <w:iCs/>
          <w:sz w:val="28"/>
        </w:rPr>
        <w:t>isorders due to</w:t>
      </w:r>
      <w:r w:rsidR="00AA660E" w:rsidRPr="001019FC">
        <w:rPr>
          <w:rFonts w:ascii="Times New Roman" w:hAnsi="Times New Roman"/>
          <w:i/>
          <w:iCs/>
          <w:sz w:val="28"/>
        </w:rPr>
        <w:t xml:space="preserve"> axonal conduction times in specific pathways</w:t>
      </w:r>
      <w:r w:rsidR="00AA660E">
        <w:rPr>
          <w:rFonts w:ascii="Times New Roman" w:hAnsi="Times New Roman"/>
          <w:i/>
          <w:iCs/>
          <w:sz w:val="28"/>
        </w:rPr>
        <w:t xml:space="preserve"> being </w:t>
      </w:r>
      <w:r w:rsidR="00AA660E">
        <w:rPr>
          <w:rFonts w:ascii="Times New Roman" w:hAnsi="Times New Roman"/>
          <w:b/>
          <w:i/>
          <w:iCs/>
          <w:sz w:val="28"/>
        </w:rPr>
        <w:t>longer</w:t>
      </w:r>
      <w:r w:rsidR="00AA660E">
        <w:rPr>
          <w:rFonts w:ascii="Times New Roman" w:hAnsi="Times New Roman"/>
          <w:i/>
          <w:iCs/>
          <w:sz w:val="28"/>
        </w:rPr>
        <w:t xml:space="preserve"> than normal.</w:t>
      </w:r>
    </w:p>
    <w:p w:rsidR="00AA660E" w:rsidRDefault="009C1561" w:rsidP="00AA660E">
      <w:pPr>
        <w:spacing w:after="0"/>
        <w:ind w:firstLine="284"/>
        <w:contextualSpacing/>
        <w:jc w:val="both"/>
        <w:rPr>
          <w:rFonts w:ascii="Times New Roman" w:hAnsi="Times New Roman"/>
          <w:sz w:val="28"/>
        </w:rPr>
      </w:pPr>
      <w:r w:rsidRPr="009C1561">
        <w:rPr>
          <w:rFonts w:ascii="Times New Roman" w:hAnsi="Times New Roman"/>
          <w:i/>
          <w:sz w:val="28"/>
        </w:rPr>
        <w:t>B2</w:t>
      </w:r>
      <w:r w:rsidR="00AA660E" w:rsidRPr="009C1561">
        <w:rPr>
          <w:rFonts w:ascii="Times New Roman" w:hAnsi="Times New Roman"/>
          <w:i/>
          <w:sz w:val="28"/>
        </w:rPr>
        <w:t>a (i) -</w:t>
      </w:r>
      <w:r w:rsidR="00AA660E">
        <w:rPr>
          <w:rFonts w:ascii="Times New Roman" w:hAnsi="Times New Roman"/>
          <w:sz w:val="28"/>
        </w:rPr>
        <w:t xml:space="preserve"> </w:t>
      </w:r>
      <w:r w:rsidR="00AA660E" w:rsidRPr="00AC6FD5">
        <w:rPr>
          <w:rFonts w:ascii="Times New Roman" w:hAnsi="Times New Roman"/>
          <w:i/>
          <w:sz w:val="28"/>
        </w:rPr>
        <w:t xml:space="preserve">Perceptual </w:t>
      </w:r>
      <w:r w:rsidR="00AA660E" w:rsidRPr="00AC6FD5">
        <w:rPr>
          <w:rFonts w:ascii="Times New Roman" w:hAnsi="Times New Roman"/>
          <w:b/>
          <w:i/>
          <w:sz w:val="28"/>
        </w:rPr>
        <w:t>sensitivities.</w:t>
      </w:r>
      <w:r w:rsidR="00AA660E">
        <w:rPr>
          <w:rFonts w:ascii="Times New Roman" w:hAnsi="Times New Roman"/>
          <w:sz w:val="28"/>
        </w:rPr>
        <w:t xml:space="preserve"> T</w:t>
      </w:r>
      <w:r w:rsidR="00AA660E" w:rsidRPr="00AC6FD5">
        <w:rPr>
          <w:rFonts w:ascii="Times New Roman" w:hAnsi="Times New Roman"/>
          <w:sz w:val="28"/>
        </w:rPr>
        <w:t>his section includ</w:t>
      </w:r>
      <w:r w:rsidR="00AA660E">
        <w:rPr>
          <w:rFonts w:ascii="Times New Roman" w:hAnsi="Times New Roman"/>
          <w:sz w:val="28"/>
        </w:rPr>
        <w:t>es a wide variety of sensitivities (e.g</w:t>
      </w:r>
      <w:r w:rsidR="00BC3A34">
        <w:rPr>
          <w:rFonts w:ascii="Times New Roman" w:hAnsi="Times New Roman"/>
          <w:sz w:val="28"/>
        </w:rPr>
        <w:t>.</w:t>
      </w:r>
      <w:r w:rsidR="00AA660E" w:rsidRPr="00AC6FD5">
        <w:rPr>
          <w:rFonts w:ascii="Times New Roman" w:hAnsi="Times New Roman"/>
          <w:sz w:val="28"/>
        </w:rPr>
        <w:t xml:space="preserve"> ‘noise sensitivi</w:t>
      </w:r>
      <w:r w:rsidR="00AA660E">
        <w:rPr>
          <w:rFonts w:ascii="Times New Roman" w:hAnsi="Times New Roman"/>
          <w:sz w:val="28"/>
        </w:rPr>
        <w:t xml:space="preserve">ty’), and probably </w:t>
      </w:r>
      <w:r w:rsidR="00AA660E" w:rsidRPr="000C5622">
        <w:rPr>
          <w:rFonts w:ascii="Times New Roman" w:hAnsi="Times New Roman"/>
          <w:sz w:val="28"/>
        </w:rPr>
        <w:t>many unexplained pain syndromes (usually dealt with today in specialties other than psychiatry). I believe these can be dealt with generically - in terms of the same underlying cause, but applying to different axonal pathways</w:t>
      </w:r>
      <w:r w:rsidR="002C1017" w:rsidRPr="000C5622">
        <w:rPr>
          <w:rFonts w:ascii="Times New Roman" w:hAnsi="Times New Roman"/>
          <w:sz w:val="28"/>
        </w:rPr>
        <w:t xml:space="preserve"> within the hemispheres</w:t>
      </w:r>
      <w:r w:rsidRPr="000C5622">
        <w:rPr>
          <w:rFonts w:ascii="Times New Roman" w:hAnsi="Times New Roman"/>
          <w:sz w:val="28"/>
        </w:rPr>
        <w:t>. My hypothesis is that these disorders</w:t>
      </w:r>
      <w:r w:rsidR="00AA660E" w:rsidRPr="000C5622">
        <w:rPr>
          <w:rFonts w:ascii="Times New Roman" w:hAnsi="Times New Roman"/>
          <w:sz w:val="28"/>
        </w:rPr>
        <w:t xml:space="preserve"> arise</w:t>
      </w:r>
      <w:r w:rsidRPr="000C5622">
        <w:rPr>
          <w:rFonts w:ascii="Times New Roman" w:hAnsi="Times New Roman"/>
          <w:sz w:val="28"/>
        </w:rPr>
        <w:t>, wholly or partly,</w:t>
      </w:r>
      <w:r w:rsidR="00AA660E" w:rsidRPr="000C5622">
        <w:rPr>
          <w:rFonts w:ascii="Times New Roman" w:hAnsi="Times New Roman"/>
          <w:sz w:val="28"/>
        </w:rPr>
        <w:t xml:space="preserve"> from conduction velocities in specific axonal pathways close to areas dealing</w:t>
      </w:r>
      <w:r w:rsidR="00AA660E" w:rsidRPr="00E552A7">
        <w:rPr>
          <w:rFonts w:ascii="Times New Roman" w:hAnsi="Times New Roman"/>
          <w:sz w:val="28"/>
        </w:rPr>
        <w:t xml:space="preserve"> with perception being rather slower </w:t>
      </w:r>
      <w:r w:rsidR="00AA660E">
        <w:rPr>
          <w:rFonts w:ascii="Times New Roman" w:hAnsi="Times New Roman"/>
          <w:sz w:val="28"/>
        </w:rPr>
        <w:t xml:space="preserve">than normal (and therefore conduction times being </w:t>
      </w:r>
      <w:r w:rsidR="00AA660E" w:rsidRPr="00E552A7">
        <w:rPr>
          <w:rFonts w:ascii="Times New Roman" w:hAnsi="Times New Roman"/>
          <w:sz w:val="28"/>
        </w:rPr>
        <w:t xml:space="preserve">longer than normal for a given distance). </w:t>
      </w:r>
      <w:r w:rsidR="00AA660E">
        <w:rPr>
          <w:rFonts w:ascii="Times New Roman" w:hAnsi="Times New Roman"/>
          <w:sz w:val="28"/>
        </w:rPr>
        <w:t>Some</w:t>
      </w:r>
      <w:r w:rsidR="00AA660E" w:rsidRPr="00E552A7">
        <w:rPr>
          <w:rFonts w:ascii="Times New Roman" w:hAnsi="Times New Roman"/>
          <w:sz w:val="28"/>
        </w:rPr>
        <w:t xml:space="preserve"> traits s</w:t>
      </w:r>
      <w:r w:rsidR="00AA660E">
        <w:rPr>
          <w:rFonts w:ascii="Times New Roman" w:hAnsi="Times New Roman"/>
          <w:sz w:val="28"/>
        </w:rPr>
        <w:t xml:space="preserve">o defined may overlap with </w:t>
      </w:r>
      <w:r w:rsidR="00AA660E" w:rsidRPr="00E552A7">
        <w:rPr>
          <w:rFonts w:ascii="Times New Roman" w:hAnsi="Times New Roman"/>
          <w:sz w:val="28"/>
        </w:rPr>
        <w:t>‘Somatisation disorders’</w:t>
      </w:r>
      <w:r w:rsidR="00AA660E">
        <w:rPr>
          <w:rFonts w:ascii="Times New Roman" w:hAnsi="Times New Roman"/>
          <w:sz w:val="28"/>
        </w:rPr>
        <w:t xml:space="preserve"> as currently defined</w:t>
      </w:r>
      <w:r w:rsidR="00AA660E" w:rsidRPr="00E552A7">
        <w:rPr>
          <w:rFonts w:ascii="Times New Roman" w:hAnsi="Times New Roman"/>
          <w:sz w:val="28"/>
        </w:rPr>
        <w:t>.</w:t>
      </w:r>
    </w:p>
    <w:p w:rsidR="00AA660E" w:rsidRDefault="009C1561" w:rsidP="00AA660E">
      <w:pPr>
        <w:spacing w:after="0"/>
        <w:ind w:firstLine="284"/>
        <w:contextualSpacing/>
        <w:jc w:val="both"/>
        <w:rPr>
          <w:rFonts w:ascii="Times New Roman" w:hAnsi="Times New Roman"/>
          <w:sz w:val="28"/>
        </w:rPr>
      </w:pPr>
      <w:r w:rsidRPr="009C1561">
        <w:rPr>
          <w:rFonts w:ascii="Times New Roman" w:hAnsi="Times New Roman"/>
          <w:i/>
          <w:sz w:val="28"/>
        </w:rPr>
        <w:t>B2</w:t>
      </w:r>
      <w:r w:rsidR="00AA660E" w:rsidRPr="009C1561">
        <w:rPr>
          <w:rFonts w:ascii="Times New Roman" w:hAnsi="Times New Roman"/>
          <w:i/>
          <w:sz w:val="28"/>
        </w:rPr>
        <w:t>a (ii):</w:t>
      </w:r>
      <w:r w:rsidR="00AA660E" w:rsidRPr="00AC6FD5">
        <w:rPr>
          <w:rFonts w:ascii="Times New Roman" w:hAnsi="Times New Roman"/>
          <w:sz w:val="28"/>
        </w:rPr>
        <w:t xml:space="preserve"> </w:t>
      </w:r>
      <w:r w:rsidR="00AA660E" w:rsidRPr="00AC6FD5">
        <w:rPr>
          <w:rFonts w:ascii="Times New Roman" w:hAnsi="Times New Roman"/>
          <w:i/>
          <w:sz w:val="28"/>
        </w:rPr>
        <w:t xml:space="preserve">Tendency to </w:t>
      </w:r>
      <w:r w:rsidR="00AA660E" w:rsidRPr="00AC6FD5">
        <w:rPr>
          <w:rFonts w:ascii="Times New Roman" w:hAnsi="Times New Roman"/>
          <w:b/>
          <w:i/>
          <w:sz w:val="28"/>
        </w:rPr>
        <w:t>excessive</w:t>
      </w:r>
      <w:r w:rsidR="00AA660E" w:rsidRPr="00AC6FD5">
        <w:rPr>
          <w:rFonts w:ascii="Times New Roman" w:hAnsi="Times New Roman"/>
          <w:i/>
          <w:sz w:val="28"/>
        </w:rPr>
        <w:t xml:space="preserve"> </w:t>
      </w:r>
      <w:r w:rsidR="00AA660E" w:rsidRPr="00AC6FD5">
        <w:rPr>
          <w:rFonts w:ascii="Times New Roman" w:hAnsi="Times New Roman"/>
          <w:b/>
          <w:i/>
          <w:sz w:val="28"/>
        </w:rPr>
        <w:t>association</w:t>
      </w:r>
      <w:r w:rsidR="00AA660E" w:rsidRPr="00AC6FD5">
        <w:rPr>
          <w:rFonts w:ascii="Times New Roman" w:hAnsi="Times New Roman"/>
          <w:sz w:val="28"/>
        </w:rPr>
        <w:t xml:space="preserve"> The same shift of axonal conduction times in other pathways will have other psychological effects, such that mental associations are made more readily than normal</w:t>
      </w:r>
      <w:r w:rsidR="00AA660E">
        <w:rPr>
          <w:rFonts w:ascii="Times New Roman" w:hAnsi="Times New Roman"/>
          <w:sz w:val="28"/>
        </w:rPr>
        <w:t xml:space="preserve">; and, by the same token, </w:t>
      </w:r>
      <w:r w:rsidR="00AA660E" w:rsidRPr="00AC6FD5">
        <w:rPr>
          <w:rFonts w:ascii="Times New Roman" w:hAnsi="Times New Roman"/>
          <w:sz w:val="28"/>
        </w:rPr>
        <w:t xml:space="preserve">people </w:t>
      </w:r>
      <w:r w:rsidR="00AA660E">
        <w:rPr>
          <w:rFonts w:ascii="Times New Roman" w:hAnsi="Times New Roman"/>
          <w:sz w:val="28"/>
        </w:rPr>
        <w:t xml:space="preserve">become </w:t>
      </w:r>
      <w:r w:rsidR="00AA660E" w:rsidRPr="00AC6FD5">
        <w:rPr>
          <w:rFonts w:ascii="Times New Roman" w:hAnsi="Times New Roman"/>
          <w:sz w:val="28"/>
        </w:rPr>
        <w:t>specially vulnerable to distracting effects of extraneous stimuli. They may be easily overwhelmed by ‘sensory overload’. Making mental distinctions then becomes m</w:t>
      </w:r>
      <w:r w:rsidR="00AA660E">
        <w:rPr>
          <w:rFonts w:ascii="Times New Roman" w:hAnsi="Times New Roman"/>
          <w:sz w:val="28"/>
        </w:rPr>
        <w:t>ore difficult.</w:t>
      </w:r>
    </w:p>
    <w:p w:rsidR="00AA660E" w:rsidRDefault="00AA660E" w:rsidP="00AA660E">
      <w:pPr>
        <w:spacing w:after="0"/>
        <w:ind w:firstLine="284"/>
        <w:contextualSpacing/>
        <w:jc w:val="both"/>
        <w:rPr>
          <w:rFonts w:ascii="Times New Roman" w:hAnsi="Times New Roman"/>
          <w:sz w:val="28"/>
        </w:rPr>
      </w:pPr>
      <w:r>
        <w:rPr>
          <w:rFonts w:ascii="Times New Roman" w:hAnsi="Times New Roman"/>
          <w:sz w:val="28"/>
        </w:rPr>
        <w:t>(S</w:t>
      </w:r>
      <w:r w:rsidR="009C1561">
        <w:rPr>
          <w:rFonts w:ascii="Times New Roman" w:hAnsi="Times New Roman"/>
          <w:sz w:val="28"/>
        </w:rPr>
        <w:t>ymptoms mentioned in B2</w:t>
      </w:r>
      <w:r>
        <w:rPr>
          <w:rFonts w:ascii="Times New Roman" w:hAnsi="Times New Roman"/>
          <w:sz w:val="28"/>
        </w:rPr>
        <w:t>a</w:t>
      </w:r>
      <w:r w:rsidR="009C1561">
        <w:rPr>
          <w:rFonts w:ascii="Times New Roman" w:hAnsi="Times New Roman"/>
          <w:sz w:val="28"/>
        </w:rPr>
        <w:t xml:space="preserve"> may contribute to </w:t>
      </w:r>
      <w:r w:rsidRPr="00AC6FD5">
        <w:rPr>
          <w:rFonts w:ascii="Times New Roman" w:hAnsi="Times New Roman"/>
          <w:sz w:val="28"/>
        </w:rPr>
        <w:t>more severe disorders dealt with in section C, not least the constellation of non-psychotic traits underlying the diagnosis of ‘schizophrenia’.</w:t>
      </w:r>
      <w:r w:rsidR="009C1561">
        <w:rPr>
          <w:rFonts w:ascii="Times New Roman" w:hAnsi="Times New Roman"/>
          <w:sz w:val="28"/>
        </w:rPr>
        <w:t xml:space="preserve"> The</w:t>
      </w:r>
      <w:r w:rsidR="00A62571">
        <w:rPr>
          <w:rFonts w:ascii="Times New Roman" w:hAnsi="Times New Roman"/>
          <w:sz w:val="28"/>
        </w:rPr>
        <w:t xml:space="preserve"> the</w:t>
      </w:r>
      <w:r w:rsidR="009C1561">
        <w:rPr>
          <w:rFonts w:ascii="Times New Roman" w:hAnsi="Times New Roman"/>
          <w:sz w:val="28"/>
        </w:rPr>
        <w:t>ory relating the many perceptual and cognitive aspects of these traits to axonal conduction time is dealt with in another work</w:t>
      </w:r>
      <w:r w:rsidR="009C1561">
        <w:rPr>
          <w:rStyle w:val="FootnoteReference"/>
          <w:rFonts w:ascii="Times New Roman" w:hAnsi="Times New Roman"/>
          <w:sz w:val="28"/>
        </w:rPr>
        <w:footnoteReference w:id="19"/>
      </w:r>
      <w:r w:rsidR="009C1561">
        <w:rPr>
          <w:rFonts w:ascii="Times New Roman" w:hAnsi="Times New Roman"/>
          <w:sz w:val="28"/>
        </w:rPr>
        <w:t>, and this theory is al</w:t>
      </w:r>
      <w:r w:rsidR="000B2DB2">
        <w:rPr>
          <w:rFonts w:ascii="Times New Roman" w:hAnsi="Times New Roman"/>
          <w:sz w:val="28"/>
        </w:rPr>
        <w:t>so relevant to the problems men</w:t>
      </w:r>
      <w:r w:rsidR="009C1561">
        <w:rPr>
          <w:rFonts w:ascii="Times New Roman" w:hAnsi="Times New Roman"/>
          <w:sz w:val="28"/>
        </w:rPr>
        <w:t>ti</w:t>
      </w:r>
      <w:r w:rsidR="000B2DB2">
        <w:rPr>
          <w:rFonts w:ascii="Times New Roman" w:hAnsi="Times New Roman"/>
          <w:sz w:val="28"/>
        </w:rPr>
        <w:t>one</w:t>
      </w:r>
      <w:r w:rsidR="009C1561">
        <w:rPr>
          <w:rFonts w:ascii="Times New Roman" w:hAnsi="Times New Roman"/>
          <w:sz w:val="28"/>
        </w:rPr>
        <w:t>d</w:t>
      </w:r>
      <w:r w:rsidR="000B2DB2">
        <w:rPr>
          <w:rFonts w:ascii="Times New Roman" w:hAnsi="Times New Roman"/>
          <w:sz w:val="28"/>
        </w:rPr>
        <w:t xml:space="preserve"> </w:t>
      </w:r>
      <w:r w:rsidR="00A62571">
        <w:rPr>
          <w:rFonts w:ascii="Times New Roman" w:hAnsi="Times New Roman"/>
          <w:sz w:val="28"/>
        </w:rPr>
        <w:t>in  B2b</w:t>
      </w:r>
      <w:r w:rsidR="009C1561">
        <w:rPr>
          <w:rFonts w:ascii="Times New Roman" w:hAnsi="Times New Roman"/>
          <w:sz w:val="28"/>
        </w:rPr>
        <w:t xml:space="preserve"> (i) and (ii).)</w:t>
      </w:r>
    </w:p>
    <w:p w:rsidR="00AA660E" w:rsidRPr="00E36347" w:rsidRDefault="009C1561" w:rsidP="00AA660E">
      <w:pPr>
        <w:spacing w:after="0"/>
        <w:ind w:firstLine="284"/>
        <w:contextualSpacing/>
        <w:jc w:val="both"/>
        <w:rPr>
          <w:rFonts w:ascii="Times New Roman" w:hAnsi="Times New Roman"/>
          <w:sz w:val="28"/>
        </w:rPr>
      </w:pPr>
      <w:r w:rsidRPr="009C1561">
        <w:rPr>
          <w:rFonts w:ascii="Times New Roman" w:hAnsi="Times New Roman"/>
          <w:i/>
          <w:sz w:val="28"/>
        </w:rPr>
        <w:t>B2</w:t>
      </w:r>
      <w:r w:rsidR="00AA660E" w:rsidRPr="009C1561">
        <w:rPr>
          <w:rFonts w:ascii="Times New Roman" w:hAnsi="Times New Roman"/>
          <w:i/>
          <w:sz w:val="28"/>
        </w:rPr>
        <w:t>b</w:t>
      </w:r>
      <w:r>
        <w:rPr>
          <w:rFonts w:ascii="Times New Roman" w:hAnsi="Times New Roman"/>
          <w:i/>
          <w:iCs/>
          <w:sz w:val="28"/>
        </w:rPr>
        <w:t>:</w:t>
      </w:r>
      <w:r w:rsidR="00AA660E" w:rsidRPr="009C1561">
        <w:rPr>
          <w:rFonts w:ascii="Times New Roman" w:hAnsi="Times New Roman"/>
          <w:i/>
          <w:iCs/>
          <w:sz w:val="28"/>
        </w:rPr>
        <w:t xml:space="preserve"> </w:t>
      </w:r>
      <w:r w:rsidR="00AA660E" w:rsidRPr="001019FC">
        <w:rPr>
          <w:rFonts w:ascii="Times New Roman" w:hAnsi="Times New Roman"/>
          <w:i/>
          <w:iCs/>
          <w:sz w:val="28"/>
        </w:rPr>
        <w:t>D</w:t>
      </w:r>
      <w:r w:rsidR="00AA660E">
        <w:rPr>
          <w:rFonts w:ascii="Times New Roman" w:hAnsi="Times New Roman"/>
          <w:i/>
          <w:iCs/>
          <w:sz w:val="28"/>
        </w:rPr>
        <w:t>isorders due to</w:t>
      </w:r>
      <w:r w:rsidR="00AA660E" w:rsidRPr="001019FC">
        <w:rPr>
          <w:rFonts w:ascii="Times New Roman" w:hAnsi="Times New Roman"/>
          <w:i/>
          <w:iCs/>
          <w:sz w:val="28"/>
        </w:rPr>
        <w:t xml:space="preserve"> axonal conduction times in specific pathways</w:t>
      </w:r>
      <w:r w:rsidR="00AA660E">
        <w:rPr>
          <w:rFonts w:ascii="Times New Roman" w:hAnsi="Times New Roman"/>
          <w:i/>
          <w:iCs/>
          <w:sz w:val="28"/>
        </w:rPr>
        <w:t xml:space="preserve"> being </w:t>
      </w:r>
      <w:r w:rsidR="00AA660E">
        <w:rPr>
          <w:rFonts w:ascii="Times New Roman" w:hAnsi="Times New Roman"/>
          <w:b/>
          <w:i/>
          <w:iCs/>
          <w:sz w:val="28"/>
        </w:rPr>
        <w:t>shorter</w:t>
      </w:r>
      <w:r w:rsidR="00AA660E">
        <w:rPr>
          <w:rFonts w:ascii="Times New Roman" w:hAnsi="Times New Roman"/>
          <w:i/>
          <w:iCs/>
          <w:sz w:val="28"/>
        </w:rPr>
        <w:t xml:space="preserve"> than normal.</w:t>
      </w:r>
    </w:p>
    <w:p w:rsidR="00AA660E" w:rsidRDefault="009C1561" w:rsidP="00AA660E">
      <w:pPr>
        <w:spacing w:after="0"/>
        <w:ind w:firstLine="284"/>
        <w:contextualSpacing/>
        <w:jc w:val="both"/>
        <w:rPr>
          <w:rFonts w:ascii="Times New Roman" w:hAnsi="Times New Roman"/>
          <w:sz w:val="28"/>
        </w:rPr>
      </w:pPr>
      <w:r w:rsidRPr="009C1561">
        <w:rPr>
          <w:rFonts w:ascii="Times New Roman" w:hAnsi="Times New Roman"/>
          <w:i/>
          <w:sz w:val="28"/>
        </w:rPr>
        <w:t>B2</w:t>
      </w:r>
      <w:r w:rsidR="00AA660E" w:rsidRPr="009C1561">
        <w:rPr>
          <w:rFonts w:ascii="Times New Roman" w:hAnsi="Times New Roman"/>
          <w:i/>
          <w:sz w:val="28"/>
        </w:rPr>
        <w:t>b (i)</w:t>
      </w:r>
      <w:r>
        <w:rPr>
          <w:rFonts w:ascii="Times New Roman" w:hAnsi="Times New Roman"/>
          <w:i/>
          <w:sz w:val="28"/>
        </w:rPr>
        <w:t>:</w:t>
      </w:r>
      <w:r w:rsidR="00AA660E">
        <w:rPr>
          <w:rFonts w:ascii="Times New Roman" w:hAnsi="Times New Roman"/>
          <w:sz w:val="28"/>
        </w:rPr>
        <w:t xml:space="preserve"> </w:t>
      </w:r>
      <w:r w:rsidR="00AA660E" w:rsidRPr="00AC6FD5">
        <w:rPr>
          <w:rFonts w:ascii="Times New Roman" w:hAnsi="Times New Roman"/>
          <w:i/>
          <w:sz w:val="28"/>
        </w:rPr>
        <w:t xml:space="preserve">Perceptual </w:t>
      </w:r>
      <w:r w:rsidR="00AA660E" w:rsidRPr="00AC6FD5">
        <w:rPr>
          <w:rFonts w:ascii="Times New Roman" w:hAnsi="Times New Roman"/>
          <w:b/>
          <w:i/>
          <w:sz w:val="28"/>
        </w:rPr>
        <w:t xml:space="preserve">insensitivities. </w:t>
      </w:r>
      <w:r w:rsidR="00AA660E" w:rsidRPr="00AC6FD5">
        <w:rPr>
          <w:rFonts w:ascii="Times New Roman" w:hAnsi="Times New Roman"/>
          <w:sz w:val="28"/>
        </w:rPr>
        <w:t>Just as there is a class of psych</w:t>
      </w:r>
      <w:r w:rsidR="00AA660E">
        <w:rPr>
          <w:rFonts w:ascii="Times New Roman" w:hAnsi="Times New Roman"/>
          <w:sz w:val="28"/>
        </w:rPr>
        <w:t xml:space="preserve">ological disorders </w:t>
      </w:r>
      <w:r w:rsidR="00AA660E" w:rsidRPr="00AC6FD5">
        <w:rPr>
          <w:rFonts w:ascii="Times New Roman" w:hAnsi="Times New Roman"/>
          <w:sz w:val="28"/>
        </w:rPr>
        <w:t>accounted for in terms of reduced conduction velocity of axons in selected pathways, so there may be a converse situation where selected pathways contain axons which, on average, have faster conductio</w:t>
      </w:r>
      <w:r w:rsidR="00AA660E">
        <w:rPr>
          <w:rFonts w:ascii="Times New Roman" w:hAnsi="Times New Roman"/>
          <w:sz w:val="28"/>
        </w:rPr>
        <w:t>n than normal. C</w:t>
      </w:r>
      <w:r w:rsidR="00AA660E" w:rsidRPr="00AC6FD5">
        <w:rPr>
          <w:rFonts w:ascii="Times New Roman" w:hAnsi="Times New Roman"/>
          <w:sz w:val="28"/>
        </w:rPr>
        <w:t>onduction times, for a given distance, are</w:t>
      </w:r>
      <w:r w:rsidR="00AA660E">
        <w:rPr>
          <w:rFonts w:ascii="Times New Roman" w:hAnsi="Times New Roman"/>
          <w:sz w:val="28"/>
        </w:rPr>
        <w:t xml:space="preserve"> then</w:t>
      </w:r>
      <w:r w:rsidR="00AA660E" w:rsidRPr="00AC6FD5">
        <w:rPr>
          <w:rFonts w:ascii="Times New Roman" w:hAnsi="Times New Roman"/>
          <w:sz w:val="28"/>
        </w:rPr>
        <w:t xml:space="preserve"> shorter than normal. Psychological manife</w:t>
      </w:r>
      <w:r w:rsidR="00AA660E">
        <w:rPr>
          <w:rFonts w:ascii="Times New Roman" w:hAnsi="Times New Roman"/>
          <w:sz w:val="28"/>
        </w:rPr>
        <w:t xml:space="preserve">station would then be the </w:t>
      </w:r>
      <w:r w:rsidR="00AA660E" w:rsidRPr="00AC6FD5">
        <w:rPr>
          <w:rFonts w:ascii="Times New Roman" w:hAnsi="Times New Roman"/>
          <w:sz w:val="28"/>
        </w:rPr>
        <w:t xml:space="preserve">opposite of </w:t>
      </w:r>
      <w:r>
        <w:rPr>
          <w:rFonts w:ascii="Times New Roman" w:hAnsi="Times New Roman"/>
          <w:sz w:val="28"/>
        </w:rPr>
        <w:t>those in B2</w:t>
      </w:r>
      <w:r w:rsidR="00AA660E">
        <w:rPr>
          <w:rFonts w:ascii="Times New Roman" w:hAnsi="Times New Roman"/>
          <w:sz w:val="28"/>
        </w:rPr>
        <w:t xml:space="preserve">a, </w:t>
      </w:r>
      <w:r w:rsidR="00AA660E" w:rsidRPr="00AC6FD5">
        <w:rPr>
          <w:rFonts w:ascii="Times New Roman" w:hAnsi="Times New Roman"/>
          <w:sz w:val="28"/>
        </w:rPr>
        <w:t xml:space="preserve">namely relative </w:t>
      </w:r>
      <w:r w:rsidR="00AA660E" w:rsidRPr="00AC6FD5">
        <w:rPr>
          <w:rFonts w:ascii="Times New Roman" w:hAnsi="Times New Roman"/>
          <w:i/>
          <w:sz w:val="28"/>
        </w:rPr>
        <w:t>in</w:t>
      </w:r>
      <w:r w:rsidR="00AA660E" w:rsidRPr="00AC6FD5">
        <w:rPr>
          <w:rFonts w:ascii="Times New Roman" w:hAnsi="Times New Roman"/>
          <w:sz w:val="28"/>
        </w:rPr>
        <w:t>sensitivity in perception (for instance to loud noises).</w:t>
      </w:r>
      <w:r w:rsidR="00AA660E">
        <w:rPr>
          <w:rFonts w:ascii="Times New Roman" w:hAnsi="Times New Roman"/>
          <w:sz w:val="28"/>
        </w:rPr>
        <w:t xml:space="preserve"> </w:t>
      </w:r>
      <w:r w:rsidR="00AA660E" w:rsidRPr="00AC6FD5">
        <w:rPr>
          <w:rFonts w:ascii="Times New Roman" w:hAnsi="Times New Roman"/>
          <w:sz w:val="28"/>
        </w:rPr>
        <w:t>Such persons may be ‘sensation seekers’ because experiences</w:t>
      </w:r>
      <w:r w:rsidR="00A62571">
        <w:rPr>
          <w:rFonts w:ascii="Times New Roman" w:hAnsi="Times New Roman"/>
          <w:sz w:val="28"/>
        </w:rPr>
        <w:t xml:space="preserve"> and sensations</w:t>
      </w:r>
      <w:r w:rsidR="00AA660E" w:rsidRPr="00AC6FD5">
        <w:rPr>
          <w:rFonts w:ascii="Times New Roman" w:hAnsi="Times New Roman"/>
          <w:sz w:val="28"/>
        </w:rPr>
        <w:t xml:space="preserve"> of normal intensity are boring; but they opera</w:t>
      </w:r>
      <w:r w:rsidR="00AA660E">
        <w:rPr>
          <w:rFonts w:ascii="Times New Roman" w:hAnsi="Times New Roman"/>
          <w:sz w:val="28"/>
        </w:rPr>
        <w:t xml:space="preserve">te best when </w:t>
      </w:r>
      <w:r w:rsidR="00AA660E" w:rsidRPr="00AC6FD5">
        <w:rPr>
          <w:rFonts w:ascii="Times New Roman" w:hAnsi="Times New Roman"/>
          <w:sz w:val="28"/>
        </w:rPr>
        <w:t>other people would be overwhelmed.</w:t>
      </w:r>
    </w:p>
    <w:p w:rsidR="009C1561" w:rsidRDefault="009C1561" w:rsidP="00AA660E">
      <w:pPr>
        <w:spacing w:after="0"/>
        <w:ind w:firstLine="284"/>
        <w:contextualSpacing/>
        <w:jc w:val="both"/>
        <w:rPr>
          <w:rFonts w:ascii="Times New Roman" w:hAnsi="Times New Roman"/>
          <w:sz w:val="28"/>
        </w:rPr>
      </w:pPr>
      <w:r w:rsidRPr="009C1561">
        <w:rPr>
          <w:rFonts w:ascii="Times New Roman" w:hAnsi="Times New Roman"/>
          <w:i/>
          <w:sz w:val="28"/>
        </w:rPr>
        <w:t>B2</w:t>
      </w:r>
      <w:r w:rsidR="00A64C99">
        <w:rPr>
          <w:rFonts w:ascii="Times New Roman" w:hAnsi="Times New Roman"/>
          <w:i/>
          <w:sz w:val="28"/>
        </w:rPr>
        <w:t>b</w:t>
      </w:r>
      <w:r w:rsidR="00AA660E" w:rsidRPr="009C1561">
        <w:rPr>
          <w:rFonts w:ascii="Times New Roman" w:hAnsi="Times New Roman"/>
          <w:i/>
          <w:sz w:val="28"/>
        </w:rPr>
        <w:t>(ii):</w:t>
      </w:r>
      <w:r w:rsidR="00AA660E" w:rsidRPr="00AC6FD5">
        <w:rPr>
          <w:rFonts w:ascii="Times New Roman" w:hAnsi="Times New Roman"/>
          <w:sz w:val="28"/>
        </w:rPr>
        <w:t xml:space="preserve"> </w:t>
      </w:r>
      <w:r w:rsidR="00AA660E" w:rsidRPr="00AC6FD5">
        <w:rPr>
          <w:rFonts w:ascii="Times New Roman" w:hAnsi="Times New Roman"/>
          <w:i/>
          <w:sz w:val="28"/>
        </w:rPr>
        <w:t>Tendency towards</w:t>
      </w:r>
      <w:r w:rsidR="00AA660E" w:rsidRPr="00AC6FD5">
        <w:rPr>
          <w:rFonts w:ascii="Times New Roman" w:hAnsi="Times New Roman"/>
          <w:b/>
          <w:i/>
          <w:sz w:val="28"/>
        </w:rPr>
        <w:t xml:space="preserve"> excessive</w:t>
      </w:r>
      <w:r w:rsidR="00AA660E" w:rsidRPr="00AC6FD5">
        <w:rPr>
          <w:rFonts w:ascii="Times New Roman" w:hAnsi="Times New Roman"/>
          <w:i/>
          <w:sz w:val="28"/>
        </w:rPr>
        <w:t xml:space="preserve"> </w:t>
      </w:r>
      <w:r w:rsidR="00AA660E" w:rsidRPr="00AC6FD5">
        <w:rPr>
          <w:rFonts w:ascii="Times New Roman" w:hAnsi="Times New Roman"/>
          <w:b/>
          <w:i/>
          <w:sz w:val="28"/>
        </w:rPr>
        <w:t>dissociation.</w:t>
      </w:r>
      <w:r w:rsidR="00AA660E" w:rsidRPr="00AC6FD5">
        <w:rPr>
          <w:rFonts w:ascii="Times New Roman" w:hAnsi="Times New Roman"/>
          <w:sz w:val="28"/>
        </w:rPr>
        <w:t xml:space="preserve"> In the cognitive domain such shifts</w:t>
      </w:r>
      <w:r w:rsidR="000B2DB2">
        <w:rPr>
          <w:rFonts w:ascii="Times New Roman" w:hAnsi="Times New Roman"/>
          <w:sz w:val="28"/>
        </w:rPr>
        <w:t xml:space="preserve"> in axonal conduction time</w:t>
      </w:r>
      <w:r w:rsidR="00AA660E" w:rsidRPr="00AC6FD5">
        <w:rPr>
          <w:rFonts w:ascii="Times New Roman" w:hAnsi="Times New Roman"/>
          <w:sz w:val="28"/>
        </w:rPr>
        <w:t xml:space="preserve"> (but in different pathways) would favour separ</w:t>
      </w:r>
      <w:r w:rsidR="000B2DB2">
        <w:rPr>
          <w:rFonts w:ascii="Times New Roman" w:hAnsi="Times New Roman"/>
          <w:sz w:val="28"/>
        </w:rPr>
        <w:t>ating sources of information, and</w:t>
      </w:r>
      <w:r w:rsidR="00AA660E" w:rsidRPr="00AC6FD5">
        <w:rPr>
          <w:rFonts w:ascii="Times New Roman" w:hAnsi="Times New Roman"/>
          <w:sz w:val="28"/>
        </w:rPr>
        <w:t xml:space="preserve"> focus</w:t>
      </w:r>
      <w:r w:rsidR="000B2DB2">
        <w:rPr>
          <w:rFonts w:ascii="Times New Roman" w:hAnsi="Times New Roman"/>
          <w:sz w:val="28"/>
        </w:rPr>
        <w:t>ing on a single source</w:t>
      </w:r>
      <w:r w:rsidR="00AA660E" w:rsidRPr="00AC6FD5">
        <w:rPr>
          <w:rFonts w:ascii="Times New Roman" w:hAnsi="Times New Roman"/>
          <w:sz w:val="28"/>
        </w:rPr>
        <w:t xml:space="preserve"> while shutting out d</w:t>
      </w:r>
      <w:r w:rsidR="00AA660E">
        <w:rPr>
          <w:rFonts w:ascii="Times New Roman" w:hAnsi="Times New Roman"/>
          <w:sz w:val="28"/>
        </w:rPr>
        <w:t>istractions. People</w:t>
      </w:r>
      <w:r w:rsidR="000B2DB2">
        <w:rPr>
          <w:rFonts w:ascii="Times New Roman" w:hAnsi="Times New Roman"/>
          <w:sz w:val="28"/>
        </w:rPr>
        <w:t xml:space="preserve"> would then</w:t>
      </w:r>
      <w:r w:rsidR="00AA660E">
        <w:rPr>
          <w:rFonts w:ascii="Times New Roman" w:hAnsi="Times New Roman"/>
          <w:sz w:val="28"/>
        </w:rPr>
        <w:t xml:space="preserve"> </w:t>
      </w:r>
      <w:r w:rsidR="002C1017">
        <w:rPr>
          <w:rFonts w:ascii="Times New Roman" w:hAnsi="Times New Roman"/>
          <w:sz w:val="28"/>
        </w:rPr>
        <w:t xml:space="preserve">make distinctions easily, might </w:t>
      </w:r>
      <w:r w:rsidR="00AA660E" w:rsidRPr="00AC6FD5">
        <w:rPr>
          <w:rFonts w:ascii="Times New Roman" w:hAnsi="Times New Roman"/>
          <w:sz w:val="28"/>
        </w:rPr>
        <w:t>spot assoc</w:t>
      </w:r>
      <w:r w:rsidR="00AA660E">
        <w:rPr>
          <w:rFonts w:ascii="Times New Roman" w:hAnsi="Times New Roman"/>
          <w:sz w:val="28"/>
        </w:rPr>
        <w:t>iations with difficulty</w:t>
      </w:r>
      <w:r w:rsidR="002C1017">
        <w:rPr>
          <w:rFonts w:ascii="Times New Roman" w:hAnsi="Times New Roman"/>
          <w:sz w:val="28"/>
        </w:rPr>
        <w:t>, and can focus their attention well</w:t>
      </w:r>
      <w:r w:rsidR="000B2DB2">
        <w:rPr>
          <w:rFonts w:ascii="Times New Roman" w:hAnsi="Times New Roman"/>
          <w:sz w:val="28"/>
        </w:rPr>
        <w:t>,</w:t>
      </w:r>
      <w:r w:rsidR="002C1017">
        <w:rPr>
          <w:rFonts w:ascii="Times New Roman" w:hAnsi="Times New Roman"/>
          <w:sz w:val="28"/>
        </w:rPr>
        <w:t xml:space="preserve"> e</w:t>
      </w:r>
      <w:r>
        <w:rPr>
          <w:rFonts w:ascii="Times New Roman" w:hAnsi="Times New Roman"/>
          <w:sz w:val="28"/>
        </w:rPr>
        <w:t>ven in challenging environments</w:t>
      </w:r>
      <w:r w:rsidR="00AA660E">
        <w:rPr>
          <w:rFonts w:ascii="Times New Roman" w:hAnsi="Times New Roman"/>
          <w:sz w:val="28"/>
        </w:rPr>
        <w:t>.</w:t>
      </w:r>
    </w:p>
    <w:p w:rsidR="009C1561" w:rsidRDefault="009C1561" w:rsidP="00AA660E">
      <w:pPr>
        <w:spacing w:after="0"/>
        <w:ind w:firstLine="284"/>
        <w:contextualSpacing/>
        <w:jc w:val="both"/>
        <w:rPr>
          <w:rFonts w:ascii="Times New Roman" w:hAnsi="Times New Roman"/>
          <w:sz w:val="28"/>
        </w:rPr>
      </w:pPr>
      <w:r>
        <w:rPr>
          <w:rFonts w:ascii="Times New Roman" w:hAnsi="Times New Roman"/>
          <w:sz w:val="28"/>
        </w:rPr>
        <w:t>(The reasoning relating these perceptual and cognitive abnormalities to axonal conduction time is dealt with in another work</w:t>
      </w:r>
      <w:r>
        <w:rPr>
          <w:rStyle w:val="FootnoteReference"/>
          <w:rFonts w:ascii="Times New Roman" w:hAnsi="Times New Roman"/>
          <w:sz w:val="28"/>
        </w:rPr>
        <w:footnoteReference w:id="20"/>
      </w:r>
      <w:r>
        <w:rPr>
          <w:rFonts w:ascii="Times New Roman" w:hAnsi="Times New Roman"/>
          <w:sz w:val="28"/>
        </w:rPr>
        <w:t xml:space="preserve">, with the proviso that, that since the abnormalities are the opposite of what is dealt with there, the shift in population properties of axons is </w:t>
      </w:r>
      <w:r w:rsidR="000C5622">
        <w:rPr>
          <w:rFonts w:ascii="Times New Roman" w:hAnsi="Times New Roman"/>
          <w:sz w:val="28"/>
        </w:rPr>
        <w:t xml:space="preserve">also </w:t>
      </w:r>
      <w:r>
        <w:rPr>
          <w:rFonts w:ascii="Times New Roman" w:hAnsi="Times New Roman"/>
          <w:sz w:val="28"/>
        </w:rPr>
        <w:t>in the opposite direction.)</w:t>
      </w:r>
    </w:p>
    <w:p w:rsidR="00AA660E" w:rsidRPr="009C1561" w:rsidRDefault="009C1561" w:rsidP="00AA660E">
      <w:pPr>
        <w:spacing w:after="0"/>
        <w:ind w:firstLine="284"/>
        <w:contextualSpacing/>
        <w:jc w:val="both"/>
        <w:rPr>
          <w:rFonts w:ascii="Times New Roman" w:hAnsi="Times New Roman"/>
          <w:sz w:val="28"/>
        </w:rPr>
      </w:pPr>
      <w:r w:rsidRPr="009C1561">
        <w:rPr>
          <w:rFonts w:ascii="Times New Roman" w:hAnsi="Times New Roman"/>
          <w:i/>
          <w:sz w:val="28"/>
        </w:rPr>
        <w:t>B2c: Imbalance b</w:t>
      </w:r>
      <w:r>
        <w:rPr>
          <w:rFonts w:ascii="Times New Roman" w:hAnsi="Times New Roman"/>
          <w:i/>
          <w:sz w:val="28"/>
        </w:rPr>
        <w:t>et</w:t>
      </w:r>
      <w:r w:rsidRPr="009C1561">
        <w:rPr>
          <w:rFonts w:ascii="Times New Roman" w:hAnsi="Times New Roman"/>
          <w:i/>
          <w:sz w:val="28"/>
        </w:rPr>
        <w:t>w</w:t>
      </w:r>
      <w:r>
        <w:rPr>
          <w:rFonts w:ascii="Times New Roman" w:hAnsi="Times New Roman"/>
          <w:i/>
          <w:sz w:val="28"/>
        </w:rPr>
        <w:t>een</w:t>
      </w:r>
      <w:r w:rsidRPr="009C1561">
        <w:rPr>
          <w:rFonts w:ascii="Times New Roman" w:hAnsi="Times New Roman"/>
          <w:i/>
          <w:sz w:val="28"/>
        </w:rPr>
        <w:t xml:space="preserve"> </w:t>
      </w:r>
      <w:r>
        <w:rPr>
          <w:rFonts w:ascii="Times New Roman" w:hAnsi="Times New Roman"/>
          <w:i/>
          <w:sz w:val="28"/>
        </w:rPr>
        <w:t xml:space="preserve">the </w:t>
      </w:r>
      <w:r w:rsidRPr="009C1561">
        <w:rPr>
          <w:rFonts w:ascii="Times New Roman" w:hAnsi="Times New Roman"/>
          <w:i/>
          <w:sz w:val="28"/>
        </w:rPr>
        <w:t>r</w:t>
      </w:r>
      <w:r>
        <w:rPr>
          <w:rFonts w:ascii="Times New Roman" w:hAnsi="Times New Roman"/>
          <w:i/>
          <w:sz w:val="28"/>
        </w:rPr>
        <w:t xml:space="preserve">ight and left hemispheres. </w:t>
      </w:r>
      <w:r>
        <w:rPr>
          <w:rFonts w:ascii="Times New Roman" w:hAnsi="Times New Roman"/>
          <w:sz w:val="28"/>
        </w:rPr>
        <w:t>The theory relating population distribution of axonal conduction time to various psychological parameters (as traits in schizophrenia, and, by extension, to p</w:t>
      </w:r>
      <w:r w:rsidR="000B2DB2">
        <w:rPr>
          <w:rFonts w:ascii="Times New Roman" w:hAnsi="Times New Roman"/>
          <w:sz w:val="28"/>
        </w:rPr>
        <w:t>erceptual sensitivities and in</w:t>
      </w:r>
      <w:r>
        <w:rPr>
          <w:rFonts w:ascii="Times New Roman" w:hAnsi="Times New Roman"/>
          <w:sz w:val="28"/>
        </w:rPr>
        <w:t>sensitivities) grew from an ea</w:t>
      </w:r>
      <w:r w:rsidR="000B2DB2">
        <w:rPr>
          <w:rFonts w:ascii="Times New Roman" w:hAnsi="Times New Roman"/>
          <w:sz w:val="28"/>
        </w:rPr>
        <w:t xml:space="preserve">rlier theory accounting for psychological </w:t>
      </w:r>
      <w:r>
        <w:rPr>
          <w:rFonts w:ascii="Times New Roman" w:hAnsi="Times New Roman"/>
          <w:sz w:val="28"/>
        </w:rPr>
        <w:t xml:space="preserve">differences between right and left hemispheres </w:t>
      </w:r>
      <w:r w:rsidR="000B2DB2">
        <w:rPr>
          <w:rFonts w:ascii="Times New Roman" w:hAnsi="Times New Roman"/>
          <w:sz w:val="28"/>
        </w:rPr>
        <w:t>(</w:t>
      </w:r>
      <w:r>
        <w:rPr>
          <w:rFonts w:ascii="Times New Roman" w:hAnsi="Times New Roman"/>
          <w:sz w:val="28"/>
        </w:rPr>
        <w:t>based on a similar assumption). This being so, it would be expected that some extremes of personality other than those already mentioned would arise from an imbalance between the two hemispheres. There are many possibilities here, which need not be spelt out; but such imbalances may contribute to many disorders as currently diagnosed.</w:t>
      </w:r>
    </w:p>
    <w:p w:rsidR="009C1561" w:rsidRPr="009C1561" w:rsidRDefault="00AA660E" w:rsidP="009C1561">
      <w:pPr>
        <w:spacing w:after="0"/>
        <w:ind w:firstLine="284"/>
        <w:contextualSpacing/>
        <w:jc w:val="both"/>
        <w:rPr>
          <w:rFonts w:ascii="Times New Roman" w:hAnsi="Times New Roman"/>
          <w:b/>
          <w:i/>
          <w:sz w:val="28"/>
        </w:rPr>
      </w:pPr>
      <w:r w:rsidRPr="009C1561">
        <w:rPr>
          <w:rFonts w:ascii="Times New Roman" w:hAnsi="Times New Roman"/>
          <w:b/>
          <w:i/>
          <w:sz w:val="28"/>
        </w:rPr>
        <w:t>B3: Disorders due to unusual numbers (excesses or deficits) of short-axons neurones (interneurones) in specific brain regions.</w:t>
      </w:r>
    </w:p>
    <w:p w:rsidR="009C1561" w:rsidRPr="004D45EA" w:rsidRDefault="009C1561" w:rsidP="004D45EA">
      <w:pPr>
        <w:spacing w:after="0"/>
        <w:ind w:firstLine="284"/>
        <w:contextualSpacing/>
        <w:jc w:val="both"/>
        <w:rPr>
          <w:rFonts w:ascii="Times New Roman" w:hAnsi="Times New Roman"/>
          <w:i/>
          <w:sz w:val="28"/>
        </w:rPr>
      </w:pPr>
      <w:r w:rsidRPr="009C1561">
        <w:rPr>
          <w:rFonts w:ascii="Times New Roman" w:hAnsi="Times New Roman"/>
          <w:i/>
          <w:sz w:val="28"/>
        </w:rPr>
        <w:t>B3a:</w:t>
      </w:r>
      <w:r>
        <w:rPr>
          <w:rFonts w:ascii="Times New Roman" w:hAnsi="Times New Roman"/>
          <w:sz w:val="28"/>
        </w:rPr>
        <w:t xml:space="preserve"> </w:t>
      </w:r>
      <w:r w:rsidR="004D45EA">
        <w:rPr>
          <w:rFonts w:ascii="Times New Roman" w:hAnsi="Times New Roman"/>
          <w:i/>
          <w:sz w:val="28"/>
        </w:rPr>
        <w:t>Primary deficits and excesses of cortical activity (forerunners of definite mood disorders)</w:t>
      </w:r>
      <w:r w:rsidR="00AA660E" w:rsidRPr="009C1561">
        <w:rPr>
          <w:rFonts w:ascii="Times New Roman" w:hAnsi="Times New Roman"/>
          <w:i/>
          <w:sz w:val="28"/>
        </w:rPr>
        <w:t>.</w:t>
      </w:r>
      <w:r w:rsidR="004D45EA">
        <w:rPr>
          <w:rFonts w:ascii="Times New Roman" w:hAnsi="Times New Roman"/>
          <w:i/>
          <w:sz w:val="28"/>
        </w:rPr>
        <w:t xml:space="preserve"> </w:t>
      </w:r>
      <w:r w:rsidR="00AA660E" w:rsidRPr="009C1561">
        <w:rPr>
          <w:rFonts w:ascii="Times New Roman" w:hAnsi="Times New Roman"/>
          <w:sz w:val="28"/>
        </w:rPr>
        <w:t xml:space="preserve">Wernicke saw depressive disorder (which he called ‘Affective melancholia’) not as a primary disorder of mood, but as a state where the normal level of cortical activity is severely reduced. Likewise, mania was a state of overall </w:t>
      </w:r>
      <w:r w:rsidR="00AA660E" w:rsidRPr="009C1561">
        <w:rPr>
          <w:rFonts w:ascii="Times New Roman" w:hAnsi="Times New Roman"/>
          <w:i/>
          <w:sz w:val="28"/>
        </w:rPr>
        <w:t>excess</w:t>
      </w:r>
      <w:r w:rsidR="00AA660E" w:rsidRPr="009C1561">
        <w:rPr>
          <w:rFonts w:ascii="Times New Roman" w:hAnsi="Times New Roman"/>
          <w:sz w:val="28"/>
        </w:rPr>
        <w:t xml:space="preserve"> of cortical neural activity, and therefore of general hyperactivity of association across the cortex. Any change of mood in these conditions was secondary, a response to a person’s awareness of d</w:t>
      </w:r>
      <w:r w:rsidR="00A62571">
        <w:rPr>
          <w:rFonts w:ascii="Times New Roman" w:hAnsi="Times New Roman"/>
          <w:sz w:val="28"/>
        </w:rPr>
        <w:t>eficit</w:t>
      </w:r>
      <w:r w:rsidR="00AA660E" w:rsidRPr="009C1561">
        <w:rPr>
          <w:rFonts w:ascii="Times New Roman" w:hAnsi="Times New Roman"/>
          <w:sz w:val="28"/>
        </w:rPr>
        <w:t xml:space="preserve"> (or enhancement) of their mental processing capacity. </w:t>
      </w:r>
      <w:r>
        <w:rPr>
          <w:rFonts w:ascii="Times New Roman" w:hAnsi="Times New Roman"/>
          <w:sz w:val="28"/>
        </w:rPr>
        <w:t>This proposal has much merit, since, at times, the deficits in information processing capacity may occur without the lowe</w:t>
      </w:r>
      <w:r w:rsidR="004D45EA">
        <w:rPr>
          <w:rFonts w:ascii="Times New Roman" w:hAnsi="Times New Roman"/>
          <w:sz w:val="28"/>
        </w:rPr>
        <w:t>red mood typical of depression. I</w:t>
      </w:r>
      <w:r w:rsidR="00A62571">
        <w:rPr>
          <w:rFonts w:ascii="Times New Roman" w:hAnsi="Times New Roman"/>
          <w:sz w:val="28"/>
        </w:rPr>
        <w:t>f</w:t>
      </w:r>
      <w:r>
        <w:rPr>
          <w:rFonts w:ascii="Times New Roman" w:hAnsi="Times New Roman"/>
          <w:sz w:val="28"/>
        </w:rPr>
        <w:t xml:space="preserve"> deficits and excesses in cortical information processing capacity are</w:t>
      </w:r>
      <w:r w:rsidR="00AA660E" w:rsidRPr="009C1561">
        <w:rPr>
          <w:rFonts w:ascii="Times New Roman" w:hAnsi="Times New Roman"/>
          <w:sz w:val="28"/>
        </w:rPr>
        <w:t xml:space="preserve"> primary disturbance</w:t>
      </w:r>
      <w:r>
        <w:rPr>
          <w:rFonts w:ascii="Times New Roman" w:hAnsi="Times New Roman"/>
          <w:sz w:val="28"/>
        </w:rPr>
        <w:t xml:space="preserve">s, this suggests that </w:t>
      </w:r>
      <w:r w:rsidR="00AA660E" w:rsidRPr="009C1561">
        <w:rPr>
          <w:rFonts w:ascii="Times New Roman" w:hAnsi="Times New Roman"/>
          <w:sz w:val="28"/>
        </w:rPr>
        <w:t>the normal balance between excitation and inhibition in the cortex</w:t>
      </w:r>
      <w:r>
        <w:rPr>
          <w:rFonts w:ascii="Times New Roman" w:hAnsi="Times New Roman"/>
          <w:sz w:val="28"/>
        </w:rPr>
        <w:t xml:space="preserve"> is destabilised</w:t>
      </w:r>
      <w:r w:rsidR="00AA660E" w:rsidRPr="009C1561">
        <w:rPr>
          <w:rFonts w:ascii="Times New Roman" w:hAnsi="Times New Roman"/>
          <w:sz w:val="28"/>
        </w:rPr>
        <w:t xml:space="preserve">. </w:t>
      </w:r>
      <w:r w:rsidRPr="009C1561">
        <w:rPr>
          <w:rFonts w:ascii="Times New Roman" w:hAnsi="Times New Roman"/>
          <w:sz w:val="28"/>
        </w:rPr>
        <w:t xml:space="preserve">Interneurones (short-axon, or ‘local circuit’ neurones) are almost all inhibitory, and therefore play a key role in determining the balance between excitation and inhibition. </w:t>
      </w:r>
      <w:r w:rsidR="00AA660E" w:rsidRPr="009C1561">
        <w:rPr>
          <w:rFonts w:ascii="Times New Roman" w:hAnsi="Times New Roman"/>
          <w:sz w:val="28"/>
        </w:rPr>
        <w:t>A tentative suggestion,</w:t>
      </w:r>
      <w:r>
        <w:rPr>
          <w:rFonts w:ascii="Times New Roman" w:hAnsi="Times New Roman"/>
          <w:sz w:val="28"/>
        </w:rPr>
        <w:t xml:space="preserve"> </w:t>
      </w:r>
      <w:r w:rsidR="00AA660E" w:rsidRPr="009C1561">
        <w:rPr>
          <w:rFonts w:ascii="Times New Roman" w:hAnsi="Times New Roman"/>
          <w:sz w:val="28"/>
        </w:rPr>
        <w:t>yet to</w:t>
      </w:r>
      <w:r>
        <w:rPr>
          <w:rFonts w:ascii="Times New Roman" w:hAnsi="Times New Roman"/>
          <w:sz w:val="28"/>
        </w:rPr>
        <w:t xml:space="preserve"> be</w:t>
      </w:r>
      <w:r w:rsidR="00AA660E" w:rsidRPr="009C1561">
        <w:rPr>
          <w:rFonts w:ascii="Times New Roman" w:hAnsi="Times New Roman"/>
          <w:sz w:val="28"/>
        </w:rPr>
        <w:t xml:space="preserve"> explore</w:t>
      </w:r>
      <w:r>
        <w:rPr>
          <w:rFonts w:ascii="Times New Roman" w:hAnsi="Times New Roman"/>
          <w:sz w:val="28"/>
        </w:rPr>
        <w:t>d</w:t>
      </w:r>
      <w:r w:rsidR="00AA660E" w:rsidRPr="009C1561">
        <w:rPr>
          <w:rFonts w:ascii="Times New Roman" w:hAnsi="Times New Roman"/>
          <w:sz w:val="28"/>
        </w:rPr>
        <w:t xml:space="preserve"> in detail, is that depressive disorders arise in part due to unusual numbers of interneurones in cortical regions</w:t>
      </w:r>
      <w:r w:rsidR="00A62571">
        <w:rPr>
          <w:rFonts w:ascii="Times New Roman" w:hAnsi="Times New Roman"/>
          <w:sz w:val="28"/>
        </w:rPr>
        <w:t>. Something along the same line, but in the opposite sense,</w:t>
      </w:r>
      <w:r w:rsidR="00AA660E" w:rsidRPr="009C1561">
        <w:rPr>
          <w:rFonts w:ascii="Times New Roman" w:hAnsi="Times New Roman"/>
          <w:sz w:val="28"/>
        </w:rPr>
        <w:t xml:space="preserve"> may underlie risk of mania.</w:t>
      </w:r>
    </w:p>
    <w:p w:rsidR="00E56C8A" w:rsidRDefault="009C1561" w:rsidP="009C1561">
      <w:pPr>
        <w:spacing w:after="0"/>
        <w:ind w:firstLine="284"/>
        <w:contextualSpacing/>
        <w:jc w:val="both"/>
        <w:rPr>
          <w:rFonts w:ascii="Times New Roman" w:hAnsi="Times New Roman"/>
          <w:iCs/>
          <w:sz w:val="28"/>
        </w:rPr>
      </w:pPr>
      <w:r>
        <w:rPr>
          <w:rFonts w:ascii="Times New Roman" w:hAnsi="Times New Roman"/>
          <w:i/>
          <w:iCs/>
          <w:sz w:val="28"/>
        </w:rPr>
        <w:t>B3b: P</w:t>
      </w:r>
      <w:r w:rsidRPr="009C1561">
        <w:rPr>
          <w:rFonts w:ascii="Times New Roman" w:hAnsi="Times New Roman"/>
          <w:i/>
          <w:iCs/>
          <w:sz w:val="28"/>
        </w:rPr>
        <w:t xml:space="preserve">otential for neuroleptic refractory psychosis. </w:t>
      </w:r>
      <w:r>
        <w:rPr>
          <w:rFonts w:ascii="Times New Roman" w:hAnsi="Times New Roman"/>
          <w:iCs/>
          <w:sz w:val="28"/>
        </w:rPr>
        <w:t xml:space="preserve"> S</w:t>
      </w:r>
      <w:r w:rsidRPr="009C1561">
        <w:rPr>
          <w:rFonts w:ascii="Times New Roman" w:hAnsi="Times New Roman"/>
          <w:iCs/>
          <w:sz w:val="28"/>
        </w:rPr>
        <w:t xml:space="preserve">everal syndromes, manifest at both cognitive or </w:t>
      </w:r>
      <w:r>
        <w:rPr>
          <w:rFonts w:ascii="Times New Roman" w:hAnsi="Times New Roman"/>
          <w:iCs/>
          <w:sz w:val="28"/>
        </w:rPr>
        <w:t xml:space="preserve">motor levels </w:t>
      </w:r>
      <w:r w:rsidRPr="009C1561">
        <w:rPr>
          <w:rFonts w:ascii="Times New Roman" w:hAnsi="Times New Roman"/>
          <w:iCs/>
          <w:sz w:val="28"/>
        </w:rPr>
        <w:t>can be accounted for by lack (or loss) of cholinergic inter</w:t>
      </w:r>
      <w:r w:rsidR="004D45EA">
        <w:rPr>
          <w:rFonts w:ascii="Times New Roman" w:hAnsi="Times New Roman"/>
          <w:iCs/>
          <w:sz w:val="28"/>
        </w:rPr>
        <w:t>-</w:t>
      </w:r>
      <w:r w:rsidRPr="009C1561">
        <w:rPr>
          <w:rFonts w:ascii="Times New Roman" w:hAnsi="Times New Roman"/>
          <w:iCs/>
          <w:sz w:val="28"/>
        </w:rPr>
        <w:t>neurones in the striatum.</w:t>
      </w:r>
      <w:r>
        <w:rPr>
          <w:rFonts w:ascii="Times New Roman" w:hAnsi="Times New Roman"/>
          <w:iCs/>
          <w:sz w:val="28"/>
        </w:rPr>
        <w:t xml:space="preserve"> Some of these arise in patients who have been treated for extended period with antipsychotic medications (perhaps in excessive doses), and are mentioned below, as ‘complications’. However, sometimes similar syndromes occur without such adverse predisposing factors, and can therefore be included here as personality extremes. The theory linking the cellular deficit to the manifest symptoms is in either case the same</w:t>
      </w:r>
      <w:r>
        <w:rPr>
          <w:rStyle w:val="FootnoteReference"/>
          <w:rFonts w:ascii="Times New Roman" w:hAnsi="Times New Roman"/>
          <w:iCs/>
          <w:sz w:val="28"/>
        </w:rPr>
        <w:footnoteReference w:id="21"/>
      </w:r>
      <w:r>
        <w:rPr>
          <w:rFonts w:ascii="Times New Roman" w:hAnsi="Times New Roman"/>
          <w:iCs/>
          <w:sz w:val="28"/>
        </w:rPr>
        <w:t xml:space="preserve">. </w:t>
      </w:r>
    </w:p>
    <w:p w:rsidR="00AA660E" w:rsidRPr="009C1561" w:rsidRDefault="00AA660E" w:rsidP="009C1561">
      <w:pPr>
        <w:spacing w:after="0"/>
        <w:ind w:firstLine="284"/>
        <w:contextualSpacing/>
        <w:jc w:val="both"/>
        <w:rPr>
          <w:rFonts w:ascii="Times New Roman" w:hAnsi="Times New Roman"/>
          <w:sz w:val="28"/>
        </w:rPr>
      </w:pPr>
    </w:p>
    <w:p w:rsidR="00196691" w:rsidRPr="004D45EA" w:rsidRDefault="004D45EA" w:rsidP="004D45EA">
      <w:pPr>
        <w:spacing w:after="0"/>
        <w:ind w:firstLine="284"/>
        <w:contextualSpacing/>
        <w:jc w:val="both"/>
        <w:rPr>
          <w:rFonts w:ascii="Times New Roman" w:hAnsi="Times New Roman"/>
          <w:sz w:val="28"/>
        </w:rPr>
      </w:pPr>
      <w:r>
        <w:rPr>
          <w:rFonts w:ascii="Times New Roman" w:hAnsi="Times New Roman"/>
          <w:b/>
          <w:i/>
          <w:sz w:val="28"/>
        </w:rPr>
        <w:t>C</w:t>
      </w:r>
      <w:r w:rsidR="00196691" w:rsidRPr="00196691">
        <w:rPr>
          <w:rFonts w:ascii="Times New Roman" w:hAnsi="Times New Roman"/>
          <w:b/>
          <w:i/>
          <w:sz w:val="28"/>
        </w:rPr>
        <w:t>:</w:t>
      </w:r>
      <w:r w:rsidR="00196691">
        <w:rPr>
          <w:rFonts w:ascii="Times New Roman" w:hAnsi="Times New Roman"/>
          <w:sz w:val="28"/>
        </w:rPr>
        <w:t xml:space="preserve"> </w:t>
      </w:r>
      <w:r w:rsidR="00196691" w:rsidRPr="00E56C8A">
        <w:rPr>
          <w:rFonts w:ascii="Times New Roman" w:hAnsi="Times New Roman"/>
          <w:b/>
          <w:i/>
          <w:sz w:val="28"/>
        </w:rPr>
        <w:t>COMBINATIONS OF A AND B.</w:t>
      </w:r>
    </w:p>
    <w:p w:rsidR="00FA75D2" w:rsidRDefault="004D45EA" w:rsidP="00FA75D2">
      <w:pPr>
        <w:spacing w:after="0"/>
        <w:ind w:firstLine="284"/>
        <w:contextualSpacing/>
        <w:jc w:val="both"/>
        <w:rPr>
          <w:rFonts w:ascii="Times New Roman" w:hAnsi="Times New Roman"/>
          <w:sz w:val="28"/>
        </w:rPr>
      </w:pPr>
      <w:r>
        <w:rPr>
          <w:rFonts w:ascii="Times New Roman" w:hAnsi="Times New Roman"/>
          <w:b/>
          <w:i/>
          <w:sz w:val="28"/>
        </w:rPr>
        <w:t>C</w:t>
      </w:r>
      <w:r w:rsidR="00196691" w:rsidRPr="00196691">
        <w:rPr>
          <w:rFonts w:ascii="Times New Roman" w:hAnsi="Times New Roman"/>
          <w:b/>
          <w:i/>
          <w:sz w:val="28"/>
        </w:rPr>
        <w:t>1</w:t>
      </w:r>
      <w:r w:rsidR="00196691" w:rsidRPr="00FA75D2">
        <w:rPr>
          <w:rFonts w:ascii="Times New Roman" w:hAnsi="Times New Roman"/>
          <w:b/>
          <w:i/>
          <w:sz w:val="28"/>
        </w:rPr>
        <w:t>:</w:t>
      </w:r>
      <w:r w:rsidR="00FA75D2" w:rsidRPr="00FA75D2">
        <w:rPr>
          <w:rFonts w:ascii="Times New Roman" w:hAnsi="Times New Roman"/>
          <w:b/>
          <w:i/>
          <w:sz w:val="28"/>
        </w:rPr>
        <w:t xml:space="preserve"> Combinations of personality extremes. </w:t>
      </w:r>
      <w:r w:rsidR="00196691" w:rsidRPr="00FA75D2">
        <w:rPr>
          <w:rFonts w:ascii="Times New Roman" w:hAnsi="Times New Roman"/>
          <w:b/>
          <w:i/>
          <w:sz w:val="28"/>
        </w:rPr>
        <w:t xml:space="preserve"> </w:t>
      </w:r>
      <w:r w:rsidR="00FA75D2">
        <w:rPr>
          <w:rFonts w:ascii="Times New Roman" w:hAnsi="Times New Roman"/>
          <w:sz w:val="28"/>
        </w:rPr>
        <w:t xml:space="preserve">Since the neural bases of </w:t>
      </w:r>
      <w:r w:rsidR="008F5BD7">
        <w:rPr>
          <w:rFonts w:ascii="Times New Roman" w:hAnsi="Times New Roman"/>
          <w:sz w:val="28"/>
        </w:rPr>
        <w:t xml:space="preserve">different </w:t>
      </w:r>
      <w:r w:rsidR="00FA75D2">
        <w:rPr>
          <w:rFonts w:ascii="Times New Roman" w:hAnsi="Times New Roman"/>
          <w:sz w:val="28"/>
        </w:rPr>
        <w:t>personality variation</w:t>
      </w:r>
      <w:r w:rsidR="008F5BD7">
        <w:rPr>
          <w:rFonts w:ascii="Times New Roman" w:hAnsi="Times New Roman"/>
          <w:sz w:val="28"/>
        </w:rPr>
        <w:t>s</w:t>
      </w:r>
      <w:r w:rsidR="00FA75D2">
        <w:rPr>
          <w:rFonts w:ascii="Times New Roman" w:hAnsi="Times New Roman"/>
          <w:sz w:val="28"/>
        </w:rPr>
        <w:t xml:space="preserve"> are numerous, and probably mainly independent of each, there are many possible permutations of the extremes discussed in B above. Two suggestions are given here:-</w:t>
      </w:r>
    </w:p>
    <w:p w:rsidR="00FA75D2" w:rsidRPr="00FA75D2" w:rsidRDefault="00FA75D2" w:rsidP="00FA75D2">
      <w:pPr>
        <w:spacing w:after="0"/>
        <w:ind w:firstLine="284"/>
        <w:contextualSpacing/>
        <w:jc w:val="both"/>
        <w:rPr>
          <w:rFonts w:ascii="Times New Roman" w:hAnsi="Times New Roman"/>
          <w:sz w:val="28"/>
        </w:rPr>
      </w:pPr>
      <w:r w:rsidRPr="00FA75D2">
        <w:rPr>
          <w:rFonts w:ascii="Times New Roman" w:hAnsi="Times New Roman"/>
          <w:i/>
          <w:sz w:val="28"/>
        </w:rPr>
        <w:t>C1a: Combinations of axonal conduction time distribution and</w:t>
      </w:r>
      <w:r>
        <w:rPr>
          <w:rFonts w:ascii="Times New Roman" w:hAnsi="Times New Roman"/>
          <w:i/>
          <w:sz w:val="28"/>
        </w:rPr>
        <w:t xml:space="preserve"> problems due to small</w:t>
      </w:r>
      <w:r w:rsidRPr="00FA75D2">
        <w:rPr>
          <w:rFonts w:ascii="Times New Roman" w:hAnsi="Times New Roman"/>
          <w:i/>
          <w:sz w:val="28"/>
        </w:rPr>
        <w:t xml:space="preserve"> </w:t>
      </w:r>
      <w:r>
        <w:rPr>
          <w:rFonts w:ascii="Times New Roman" w:hAnsi="Times New Roman"/>
          <w:i/>
          <w:sz w:val="28"/>
        </w:rPr>
        <w:t xml:space="preserve">hippocampi. </w:t>
      </w:r>
      <w:r>
        <w:rPr>
          <w:rFonts w:ascii="Times New Roman" w:hAnsi="Times New Roman"/>
          <w:sz w:val="28"/>
        </w:rPr>
        <w:t>Neurone</w:t>
      </w:r>
      <w:r w:rsidR="008F5BD7">
        <w:rPr>
          <w:rFonts w:ascii="Times New Roman" w:hAnsi="Times New Roman"/>
          <w:sz w:val="28"/>
        </w:rPr>
        <w:t xml:space="preserve"> network</w:t>
      </w:r>
      <w:r>
        <w:rPr>
          <w:rFonts w:ascii="Times New Roman" w:hAnsi="Times New Roman"/>
          <w:sz w:val="28"/>
        </w:rPr>
        <w:t xml:space="preserve">s of the </w:t>
      </w:r>
      <w:r w:rsidRPr="00FA75D2">
        <w:rPr>
          <w:rFonts w:ascii="Times New Roman" w:hAnsi="Times New Roman"/>
          <w:sz w:val="28"/>
        </w:rPr>
        <w:t xml:space="preserve">normal </w:t>
      </w:r>
      <w:r w:rsidRPr="00FA75D2">
        <w:rPr>
          <w:rFonts w:ascii="Times New Roman" w:hAnsi="Times New Roman"/>
          <w:i/>
          <w:sz w:val="28"/>
        </w:rPr>
        <w:t>right</w:t>
      </w:r>
      <w:r w:rsidR="008F5BD7">
        <w:rPr>
          <w:rFonts w:ascii="Times New Roman" w:hAnsi="Times New Roman"/>
          <w:sz w:val="28"/>
        </w:rPr>
        <w:t xml:space="preserve"> hemisphere are</w:t>
      </w:r>
      <w:r w:rsidRPr="00FA75D2">
        <w:rPr>
          <w:rFonts w:ascii="Times New Roman" w:hAnsi="Times New Roman"/>
          <w:sz w:val="28"/>
        </w:rPr>
        <w:t xml:space="preserve"> specialised for rec</w:t>
      </w:r>
      <w:r w:rsidR="008F5BD7">
        <w:rPr>
          <w:rFonts w:ascii="Times New Roman" w:hAnsi="Times New Roman"/>
          <w:sz w:val="28"/>
        </w:rPr>
        <w:t>ognising visuospatial patterns;</w:t>
      </w:r>
      <w:r>
        <w:rPr>
          <w:rFonts w:ascii="Times New Roman" w:hAnsi="Times New Roman"/>
          <w:sz w:val="28"/>
        </w:rPr>
        <w:t xml:space="preserve"> </w:t>
      </w:r>
      <w:r w:rsidRPr="00FA75D2">
        <w:rPr>
          <w:rFonts w:ascii="Times New Roman" w:hAnsi="Times New Roman"/>
          <w:sz w:val="28"/>
        </w:rPr>
        <w:t>context representations of which they are a part, will enhance visuo-spatial pattern recognition (‘I never forget a face’)</w:t>
      </w:r>
      <w:r>
        <w:rPr>
          <w:rFonts w:ascii="Times New Roman" w:hAnsi="Times New Roman"/>
          <w:sz w:val="28"/>
        </w:rPr>
        <w:t>, and related skills</w:t>
      </w:r>
      <w:r w:rsidRPr="00FA75D2">
        <w:rPr>
          <w:rFonts w:ascii="Times New Roman" w:hAnsi="Times New Roman"/>
          <w:sz w:val="28"/>
        </w:rPr>
        <w:t xml:space="preserve">. Those of the normal </w:t>
      </w:r>
      <w:r w:rsidRPr="00FA75D2">
        <w:rPr>
          <w:rFonts w:ascii="Times New Roman" w:hAnsi="Times New Roman"/>
          <w:i/>
          <w:sz w:val="28"/>
        </w:rPr>
        <w:t xml:space="preserve">left </w:t>
      </w:r>
      <w:r w:rsidRPr="00FA75D2">
        <w:rPr>
          <w:rFonts w:ascii="Times New Roman" w:hAnsi="Times New Roman"/>
          <w:sz w:val="28"/>
        </w:rPr>
        <w:t>hemisphere and the context of whose representation they are a part, will be likely</w:t>
      </w:r>
      <w:r w:rsidR="008F5BD7">
        <w:rPr>
          <w:rFonts w:ascii="Times New Roman" w:hAnsi="Times New Roman"/>
          <w:sz w:val="28"/>
        </w:rPr>
        <w:t xml:space="preserve"> to serve</w:t>
      </w:r>
      <w:r w:rsidRPr="00FA75D2">
        <w:rPr>
          <w:rFonts w:ascii="Times New Roman" w:hAnsi="Times New Roman"/>
          <w:sz w:val="28"/>
        </w:rPr>
        <w:t xml:space="preserve"> rational schemes of inference, and related faculties. Similarly, episodic memory comes in two forms (which may be equally combined, or with one or the other taking precedence). In the first the memory detail is of right hemisphere type – such as visuo-spatial detail; while in the second the emphasis is on temporal sequence.</w:t>
      </w:r>
    </w:p>
    <w:p w:rsidR="00FA75D2" w:rsidRPr="00FA75D2" w:rsidRDefault="00FA75D2" w:rsidP="00FA75D2">
      <w:pPr>
        <w:spacing w:after="0"/>
        <w:ind w:firstLine="284"/>
        <w:contextualSpacing/>
        <w:jc w:val="both"/>
        <w:rPr>
          <w:rFonts w:ascii="Times New Roman" w:hAnsi="Times New Roman"/>
          <w:sz w:val="28"/>
        </w:rPr>
      </w:pPr>
      <w:r w:rsidRPr="00FA75D2">
        <w:rPr>
          <w:rFonts w:ascii="Times New Roman" w:hAnsi="Times New Roman"/>
          <w:sz w:val="28"/>
        </w:rPr>
        <w:t>If there is also a shift in the balance between the two hemispheres (B2c), a</w:t>
      </w:r>
      <w:r w:rsidR="008F5BD7">
        <w:rPr>
          <w:rFonts w:ascii="Times New Roman" w:hAnsi="Times New Roman"/>
          <w:sz w:val="28"/>
        </w:rPr>
        <w:t xml:space="preserve"> shift</w:t>
      </w:r>
      <w:r w:rsidRPr="00FA75D2">
        <w:rPr>
          <w:rFonts w:ascii="Times New Roman" w:hAnsi="Times New Roman"/>
          <w:sz w:val="28"/>
        </w:rPr>
        <w:t xml:space="preserve"> favouring left-hemisphere type function means that any advantage which cortico-hippocampal interplay might give to visuo-spatial pattern recognition may be absent. The syndrome </w:t>
      </w:r>
      <w:r w:rsidR="008F5BD7">
        <w:rPr>
          <w:rFonts w:ascii="Times New Roman" w:hAnsi="Times New Roman"/>
          <w:sz w:val="28"/>
        </w:rPr>
        <w:t>that then develops may include</w:t>
      </w:r>
      <w:r w:rsidRPr="00FA75D2">
        <w:rPr>
          <w:rFonts w:ascii="Times New Roman" w:hAnsi="Times New Roman"/>
          <w:sz w:val="28"/>
        </w:rPr>
        <w:t xml:space="preserve"> </w:t>
      </w:r>
      <w:r w:rsidRPr="00FA75D2">
        <w:rPr>
          <w:rFonts w:ascii="Times New Roman" w:hAnsi="Times New Roman"/>
          <w:i/>
          <w:sz w:val="28"/>
        </w:rPr>
        <w:t>prosopagnosia</w:t>
      </w:r>
      <w:r w:rsidRPr="00FA75D2">
        <w:rPr>
          <w:rFonts w:ascii="Times New Roman" w:hAnsi="Times New Roman"/>
          <w:sz w:val="28"/>
        </w:rPr>
        <w:t>.</w:t>
      </w:r>
    </w:p>
    <w:p w:rsidR="00FA75D2" w:rsidRDefault="00FA75D2" w:rsidP="00FA75D2">
      <w:pPr>
        <w:spacing w:after="0"/>
        <w:ind w:firstLine="284"/>
        <w:contextualSpacing/>
        <w:jc w:val="both"/>
        <w:rPr>
          <w:rFonts w:ascii="Times New Roman" w:hAnsi="Times New Roman"/>
          <w:sz w:val="28"/>
        </w:rPr>
      </w:pPr>
      <w:r w:rsidRPr="00FA75D2">
        <w:rPr>
          <w:rFonts w:ascii="Times New Roman" w:hAnsi="Times New Roman"/>
          <w:sz w:val="28"/>
        </w:rPr>
        <w:t>More s</w:t>
      </w:r>
      <w:r w:rsidR="008F5BD7">
        <w:rPr>
          <w:rFonts w:ascii="Times New Roman" w:hAnsi="Times New Roman"/>
          <w:sz w:val="28"/>
        </w:rPr>
        <w:t>erious effect might arise. S</w:t>
      </w:r>
      <w:r w:rsidRPr="00FA75D2">
        <w:rPr>
          <w:rFonts w:ascii="Times New Roman" w:hAnsi="Times New Roman"/>
          <w:sz w:val="28"/>
        </w:rPr>
        <w:t>ensations upon which perception - including visual perception - is based, are always subject to potential bias (since the proportion of sensory inputs to principal neurones of the sensory cortex is vastly outnumbered by inputs from other cortical regions). This means that major perceptual distortion may occur if the balance between hemispheres, or of the size of hippocampi on either side favours the left. In these situations, contexts constructed between left hemisphere and left hippocampus activity may impose on right hemisphere perception a vision which completely overwhelms direct sensory input – this being a form of visual hallucina</w:t>
      </w:r>
      <w:r>
        <w:rPr>
          <w:rFonts w:ascii="Times New Roman" w:hAnsi="Times New Roman"/>
          <w:sz w:val="28"/>
        </w:rPr>
        <w:t>tion.</w:t>
      </w:r>
    </w:p>
    <w:p w:rsidR="00FA75D2" w:rsidRPr="00FA75D2" w:rsidRDefault="00FA75D2" w:rsidP="00FA75D2">
      <w:pPr>
        <w:spacing w:after="0"/>
        <w:ind w:firstLine="284"/>
        <w:contextualSpacing/>
        <w:jc w:val="both"/>
        <w:rPr>
          <w:rFonts w:ascii="Times New Roman" w:hAnsi="Times New Roman"/>
          <w:sz w:val="28"/>
        </w:rPr>
      </w:pPr>
      <w:r w:rsidRPr="00FA75D2">
        <w:rPr>
          <w:rFonts w:ascii="Times New Roman" w:hAnsi="Times New Roman"/>
          <w:i/>
          <w:sz w:val="28"/>
        </w:rPr>
        <w:t xml:space="preserve">C1b: ‘Sensation seeking’ combined with </w:t>
      </w:r>
      <w:r>
        <w:rPr>
          <w:rFonts w:ascii="Times New Roman" w:hAnsi="Times New Roman"/>
          <w:i/>
          <w:sz w:val="28"/>
        </w:rPr>
        <w:t>cognitive</w:t>
      </w:r>
      <w:r w:rsidRPr="00FA75D2">
        <w:rPr>
          <w:rFonts w:ascii="Times New Roman" w:hAnsi="Times New Roman"/>
          <w:i/>
          <w:sz w:val="28"/>
        </w:rPr>
        <w:t xml:space="preserve"> rigidity.</w:t>
      </w:r>
      <w:r>
        <w:rPr>
          <w:rFonts w:ascii="Times New Roman" w:hAnsi="Times New Roman"/>
          <w:i/>
          <w:sz w:val="28"/>
        </w:rPr>
        <w:t xml:space="preserve"> </w:t>
      </w:r>
      <w:r w:rsidR="00B64977">
        <w:rPr>
          <w:rFonts w:ascii="Times New Roman" w:hAnsi="Times New Roman"/>
          <w:sz w:val="28"/>
        </w:rPr>
        <w:t>In neuro-anatomical terms, t</w:t>
      </w:r>
      <w:r>
        <w:rPr>
          <w:rFonts w:ascii="Times New Roman" w:hAnsi="Times New Roman"/>
          <w:sz w:val="28"/>
        </w:rPr>
        <w:t>his is the combination of perceptual insensitivi</w:t>
      </w:r>
      <w:r w:rsidR="00B64977">
        <w:rPr>
          <w:rFonts w:ascii="Times New Roman" w:hAnsi="Times New Roman"/>
          <w:sz w:val="28"/>
        </w:rPr>
        <w:t xml:space="preserve">ty (hypothetically because </w:t>
      </w:r>
      <w:r>
        <w:rPr>
          <w:rFonts w:ascii="Times New Roman" w:hAnsi="Times New Roman"/>
          <w:sz w:val="28"/>
        </w:rPr>
        <w:t>axonal conduction time</w:t>
      </w:r>
      <w:r w:rsidR="00B64977">
        <w:rPr>
          <w:rFonts w:ascii="Times New Roman" w:hAnsi="Times New Roman"/>
          <w:sz w:val="28"/>
        </w:rPr>
        <w:t>s tend</w:t>
      </w:r>
      <w:r>
        <w:rPr>
          <w:rFonts w:ascii="Times New Roman" w:hAnsi="Times New Roman"/>
          <w:sz w:val="28"/>
        </w:rPr>
        <w:t xml:space="preserve"> towards shorter-than-normal values</w:t>
      </w:r>
      <w:r w:rsidR="008F5BD7">
        <w:rPr>
          <w:rFonts w:ascii="Times New Roman" w:hAnsi="Times New Roman"/>
          <w:sz w:val="28"/>
        </w:rPr>
        <w:t>: B</w:t>
      </w:r>
      <w:r w:rsidR="003D1814">
        <w:rPr>
          <w:rFonts w:ascii="Times New Roman" w:hAnsi="Times New Roman"/>
          <w:sz w:val="28"/>
        </w:rPr>
        <w:t>2b[i]</w:t>
      </w:r>
      <w:r>
        <w:rPr>
          <w:rFonts w:ascii="Times New Roman" w:hAnsi="Times New Roman"/>
          <w:sz w:val="28"/>
        </w:rPr>
        <w:t>), with relatively small hippocampal size</w:t>
      </w:r>
      <w:r w:rsidR="003D1814">
        <w:rPr>
          <w:rFonts w:ascii="Times New Roman" w:hAnsi="Times New Roman"/>
          <w:sz w:val="28"/>
        </w:rPr>
        <w:t xml:space="preserve"> (B1b)</w:t>
      </w:r>
      <w:r>
        <w:rPr>
          <w:rFonts w:ascii="Times New Roman" w:hAnsi="Times New Roman"/>
          <w:sz w:val="28"/>
        </w:rPr>
        <w:t>. This may lead to individuals who like noisy environments, like makin</w:t>
      </w:r>
      <w:r w:rsidR="00B64977">
        <w:rPr>
          <w:rFonts w:ascii="Times New Roman" w:hAnsi="Times New Roman"/>
          <w:sz w:val="28"/>
        </w:rPr>
        <w:t>g noise, and who scarcely</w:t>
      </w:r>
      <w:r>
        <w:rPr>
          <w:rFonts w:ascii="Times New Roman" w:hAnsi="Times New Roman"/>
          <w:sz w:val="28"/>
        </w:rPr>
        <w:t xml:space="preserve"> recogn</w:t>
      </w:r>
      <w:r w:rsidR="00B64977">
        <w:rPr>
          <w:rFonts w:ascii="Times New Roman" w:hAnsi="Times New Roman"/>
          <w:sz w:val="28"/>
        </w:rPr>
        <w:t>ise</w:t>
      </w:r>
      <w:r>
        <w:rPr>
          <w:rFonts w:ascii="Times New Roman" w:hAnsi="Times New Roman"/>
          <w:sz w:val="28"/>
        </w:rPr>
        <w:t xml:space="preserve"> that other people have quite different preferences.</w:t>
      </w:r>
    </w:p>
    <w:p w:rsidR="00196691" w:rsidRPr="003D1814" w:rsidRDefault="00FA75D2" w:rsidP="00FA75D2">
      <w:pPr>
        <w:spacing w:after="0"/>
        <w:ind w:firstLine="284"/>
        <w:contextualSpacing/>
        <w:jc w:val="both"/>
        <w:rPr>
          <w:rFonts w:ascii="Times New Roman" w:hAnsi="Times New Roman"/>
          <w:sz w:val="28"/>
        </w:rPr>
      </w:pPr>
      <w:r w:rsidRPr="00FA75D2">
        <w:rPr>
          <w:rFonts w:ascii="Times New Roman" w:hAnsi="Times New Roman"/>
          <w:i/>
          <w:sz w:val="28"/>
        </w:rPr>
        <w:t xml:space="preserve">C1c: </w:t>
      </w:r>
      <w:r w:rsidR="00196691" w:rsidRPr="00FA75D2">
        <w:rPr>
          <w:rFonts w:ascii="Times New Roman" w:hAnsi="Times New Roman"/>
          <w:i/>
          <w:sz w:val="28"/>
        </w:rPr>
        <w:t xml:space="preserve">Disorders due </w:t>
      </w:r>
      <w:r w:rsidRPr="00FA75D2">
        <w:rPr>
          <w:rFonts w:ascii="Times New Roman" w:hAnsi="Times New Roman"/>
          <w:i/>
          <w:sz w:val="28"/>
        </w:rPr>
        <w:t xml:space="preserve">the combination of aberrant emotional predilections: </w:t>
      </w:r>
      <w:r w:rsidR="00196691" w:rsidRPr="00FA75D2">
        <w:rPr>
          <w:rFonts w:ascii="Times New Roman" w:hAnsi="Times New Roman"/>
          <w:i/>
          <w:sz w:val="28"/>
        </w:rPr>
        <w:t xml:space="preserve"> </w:t>
      </w:r>
      <w:r w:rsidRPr="00FA75D2">
        <w:rPr>
          <w:rFonts w:ascii="Times New Roman" w:hAnsi="Times New Roman"/>
          <w:i/>
          <w:sz w:val="28"/>
        </w:rPr>
        <w:t>and cognitive inflexibility.</w:t>
      </w:r>
      <w:r w:rsidR="003D1814">
        <w:rPr>
          <w:rFonts w:ascii="Times New Roman" w:hAnsi="Times New Roman"/>
          <w:i/>
          <w:sz w:val="28"/>
        </w:rPr>
        <w:t xml:space="preserve"> </w:t>
      </w:r>
      <w:r w:rsidR="003D1814">
        <w:rPr>
          <w:rFonts w:ascii="Times New Roman" w:hAnsi="Times New Roman"/>
          <w:sz w:val="28"/>
        </w:rPr>
        <w:t>In morpho</w:t>
      </w:r>
      <w:r w:rsidR="008F5BD7">
        <w:rPr>
          <w:rFonts w:ascii="Times New Roman" w:hAnsi="Times New Roman"/>
          <w:sz w:val="28"/>
        </w:rPr>
        <w:t>logical terms, this would be a</w:t>
      </w:r>
      <w:r w:rsidR="003D1814">
        <w:rPr>
          <w:rFonts w:ascii="Times New Roman" w:hAnsi="Times New Roman"/>
          <w:sz w:val="28"/>
        </w:rPr>
        <w:t xml:space="preserve"> comb</w:t>
      </w:r>
      <w:r w:rsidR="008F5BD7">
        <w:rPr>
          <w:rFonts w:ascii="Times New Roman" w:hAnsi="Times New Roman"/>
          <w:sz w:val="28"/>
        </w:rPr>
        <w:t>ination of</w:t>
      </w:r>
      <w:r w:rsidR="00B64977">
        <w:rPr>
          <w:rFonts w:ascii="Times New Roman" w:hAnsi="Times New Roman"/>
          <w:sz w:val="28"/>
        </w:rPr>
        <w:t xml:space="preserve"> aberrant size or</w:t>
      </w:r>
      <w:r w:rsidR="003D1814">
        <w:rPr>
          <w:rFonts w:ascii="Times New Roman" w:hAnsi="Times New Roman"/>
          <w:sz w:val="28"/>
        </w:rPr>
        <w:t xml:space="preserve"> connectivity in relevant parts of the  basal forebrain (B1c[ii]), and relatively small hippocampi (B1b). Again, such a combinatio</w:t>
      </w:r>
      <w:r w:rsidR="00B64977">
        <w:rPr>
          <w:rFonts w:ascii="Times New Roman" w:hAnsi="Times New Roman"/>
          <w:sz w:val="28"/>
        </w:rPr>
        <w:t>n may lead to great difficulty</w:t>
      </w:r>
      <w:r w:rsidR="003D1814">
        <w:rPr>
          <w:rFonts w:ascii="Times New Roman" w:hAnsi="Times New Roman"/>
          <w:sz w:val="28"/>
        </w:rPr>
        <w:t xml:space="preserve"> in many social situations, </w:t>
      </w:r>
    </w:p>
    <w:p w:rsidR="00196691" w:rsidRPr="00FA75D2" w:rsidRDefault="004D45EA" w:rsidP="00196691">
      <w:pPr>
        <w:spacing w:after="0"/>
        <w:ind w:firstLine="284"/>
        <w:contextualSpacing/>
        <w:jc w:val="both"/>
        <w:rPr>
          <w:rFonts w:ascii="Times New Roman" w:hAnsi="Times New Roman"/>
          <w:b/>
          <w:i/>
          <w:sz w:val="28"/>
        </w:rPr>
      </w:pPr>
      <w:r w:rsidRPr="00FA75D2">
        <w:rPr>
          <w:rFonts w:ascii="Times New Roman" w:hAnsi="Times New Roman"/>
          <w:b/>
          <w:i/>
          <w:sz w:val="28"/>
        </w:rPr>
        <w:t>C</w:t>
      </w:r>
      <w:r w:rsidR="00FA75D2" w:rsidRPr="00FA75D2">
        <w:rPr>
          <w:rFonts w:ascii="Times New Roman" w:hAnsi="Times New Roman"/>
          <w:b/>
          <w:i/>
          <w:sz w:val="28"/>
        </w:rPr>
        <w:t>2</w:t>
      </w:r>
      <w:r w:rsidR="00196691" w:rsidRPr="00FA75D2">
        <w:rPr>
          <w:rFonts w:ascii="Times New Roman" w:hAnsi="Times New Roman"/>
          <w:b/>
          <w:i/>
          <w:sz w:val="28"/>
        </w:rPr>
        <w:t>: Reactive depression</w:t>
      </w:r>
      <w:r w:rsidR="00FA75D2" w:rsidRPr="00FA75D2">
        <w:rPr>
          <w:rFonts w:ascii="Times New Roman" w:hAnsi="Times New Roman"/>
          <w:b/>
          <w:i/>
          <w:sz w:val="28"/>
        </w:rPr>
        <w:t xml:space="preserve">. </w:t>
      </w:r>
      <w:r w:rsidR="00FA75D2" w:rsidRPr="00FA75D2">
        <w:rPr>
          <w:rFonts w:ascii="Times New Roman" w:hAnsi="Times New Roman"/>
          <w:sz w:val="28"/>
        </w:rPr>
        <w:t>It is well recognised that periods of depression may be triggered by ad</w:t>
      </w:r>
      <w:r w:rsidR="008F5BD7">
        <w:rPr>
          <w:rFonts w:ascii="Times New Roman" w:hAnsi="Times New Roman"/>
          <w:sz w:val="28"/>
        </w:rPr>
        <w:t xml:space="preserve">verse life events, and that the </w:t>
      </w:r>
      <w:r w:rsidR="00FA75D2" w:rsidRPr="00FA75D2">
        <w:rPr>
          <w:rFonts w:ascii="Times New Roman" w:hAnsi="Times New Roman"/>
          <w:sz w:val="28"/>
        </w:rPr>
        <w:t>psychological characteristics of such depression differ little, if at all, from depressive</w:t>
      </w:r>
      <w:r w:rsidR="00FA75D2">
        <w:rPr>
          <w:rFonts w:ascii="Times New Roman" w:hAnsi="Times New Roman"/>
          <w:sz w:val="28"/>
        </w:rPr>
        <w:t xml:space="preserve"> episodes without such</w:t>
      </w:r>
      <w:r w:rsidR="00FA75D2" w:rsidRPr="00FA75D2">
        <w:rPr>
          <w:rFonts w:ascii="Times New Roman" w:hAnsi="Times New Roman"/>
          <w:sz w:val="28"/>
        </w:rPr>
        <w:t xml:space="preserve"> triggering factor</w:t>
      </w:r>
      <w:r w:rsidR="00FA75D2">
        <w:rPr>
          <w:rFonts w:ascii="Times New Roman" w:hAnsi="Times New Roman"/>
          <w:sz w:val="28"/>
        </w:rPr>
        <w:t>s</w:t>
      </w:r>
      <w:r w:rsidR="00FA75D2" w:rsidRPr="00FA75D2">
        <w:rPr>
          <w:rFonts w:ascii="Times New Roman" w:hAnsi="Times New Roman"/>
          <w:sz w:val="28"/>
        </w:rPr>
        <w:t>. However, stresses which lead to depression in some persons do not do so in many others</w:t>
      </w:r>
      <w:r w:rsidR="00B64977">
        <w:rPr>
          <w:rFonts w:ascii="Times New Roman" w:hAnsi="Times New Roman"/>
          <w:sz w:val="28"/>
        </w:rPr>
        <w:t>. Thus such reactive depression</w:t>
      </w:r>
      <w:r w:rsidR="00FA75D2">
        <w:rPr>
          <w:rFonts w:ascii="Times New Roman" w:hAnsi="Times New Roman"/>
          <w:sz w:val="28"/>
        </w:rPr>
        <w:t xml:space="preserve"> appear</w:t>
      </w:r>
      <w:r w:rsidR="00B64977">
        <w:rPr>
          <w:rFonts w:ascii="Times New Roman" w:hAnsi="Times New Roman"/>
          <w:sz w:val="28"/>
        </w:rPr>
        <w:t>s</w:t>
      </w:r>
      <w:r w:rsidR="00FA75D2">
        <w:rPr>
          <w:rFonts w:ascii="Times New Roman" w:hAnsi="Times New Roman"/>
          <w:sz w:val="28"/>
        </w:rPr>
        <w:t xml:space="preserve"> to be</w:t>
      </w:r>
      <w:r w:rsidR="00FA75D2" w:rsidRPr="00FA75D2">
        <w:rPr>
          <w:rFonts w:ascii="Times New Roman" w:hAnsi="Times New Roman"/>
          <w:sz w:val="28"/>
        </w:rPr>
        <w:t xml:space="preserve"> the </w:t>
      </w:r>
      <w:r w:rsidR="00FA75D2" w:rsidRPr="00FA75D2">
        <w:rPr>
          <w:rFonts w:ascii="Times New Roman" w:hAnsi="Times New Roman"/>
          <w:i/>
          <w:sz w:val="28"/>
        </w:rPr>
        <w:t>combined</w:t>
      </w:r>
      <w:r w:rsidR="00FA75D2" w:rsidRPr="00FA75D2">
        <w:rPr>
          <w:rFonts w:ascii="Times New Roman" w:hAnsi="Times New Roman"/>
          <w:sz w:val="28"/>
        </w:rPr>
        <w:t xml:space="preserve"> effect of adverse life events (‘life hazards’, listed in A</w:t>
      </w:r>
      <w:r w:rsidR="00B64977">
        <w:rPr>
          <w:rFonts w:ascii="Times New Roman" w:hAnsi="Times New Roman"/>
          <w:sz w:val="28"/>
        </w:rPr>
        <w:t>2</w:t>
      </w:r>
      <w:r w:rsidR="00FA75D2" w:rsidRPr="00FA75D2">
        <w:rPr>
          <w:rFonts w:ascii="Times New Roman" w:hAnsi="Times New Roman"/>
          <w:sz w:val="28"/>
        </w:rPr>
        <w:t xml:space="preserve"> above) </w:t>
      </w:r>
      <w:r w:rsidR="00FA75D2" w:rsidRPr="00FA75D2">
        <w:rPr>
          <w:rFonts w:ascii="Times New Roman" w:hAnsi="Times New Roman"/>
          <w:i/>
          <w:sz w:val="28"/>
        </w:rPr>
        <w:t>plus</w:t>
      </w:r>
      <w:r w:rsidR="00FA75D2" w:rsidRPr="00FA75D2">
        <w:rPr>
          <w:rFonts w:ascii="Times New Roman" w:hAnsi="Times New Roman"/>
          <w:sz w:val="28"/>
        </w:rPr>
        <w:t xml:space="preserve"> underlying personality traits (based on proneness to episodes of underactivity of cortex: B</w:t>
      </w:r>
      <w:r w:rsidR="00B64977">
        <w:rPr>
          <w:rFonts w:ascii="Times New Roman" w:hAnsi="Times New Roman"/>
          <w:sz w:val="28"/>
        </w:rPr>
        <w:t>3a</w:t>
      </w:r>
      <w:r w:rsidR="00FA75D2" w:rsidRPr="00FA75D2">
        <w:rPr>
          <w:rFonts w:ascii="Times New Roman" w:hAnsi="Times New Roman"/>
          <w:sz w:val="28"/>
        </w:rPr>
        <w:t xml:space="preserve"> above).</w:t>
      </w:r>
    </w:p>
    <w:p w:rsidR="00196691" w:rsidRPr="00FA75D2" w:rsidRDefault="004D45EA" w:rsidP="00196691">
      <w:pPr>
        <w:spacing w:after="0"/>
        <w:ind w:firstLine="284"/>
        <w:contextualSpacing/>
        <w:jc w:val="both"/>
        <w:rPr>
          <w:rFonts w:ascii="Times New Roman" w:hAnsi="Times New Roman"/>
          <w:b/>
          <w:i/>
          <w:sz w:val="28"/>
        </w:rPr>
      </w:pPr>
      <w:r w:rsidRPr="00FA75D2">
        <w:rPr>
          <w:rFonts w:ascii="Times New Roman" w:hAnsi="Times New Roman"/>
          <w:b/>
          <w:i/>
          <w:sz w:val="28"/>
        </w:rPr>
        <w:t>C</w:t>
      </w:r>
      <w:r w:rsidR="00FA75D2" w:rsidRPr="00FA75D2">
        <w:rPr>
          <w:rFonts w:ascii="Times New Roman" w:hAnsi="Times New Roman"/>
          <w:b/>
          <w:i/>
          <w:sz w:val="28"/>
        </w:rPr>
        <w:t>3</w:t>
      </w:r>
      <w:r w:rsidR="00196691" w:rsidRPr="00FA75D2">
        <w:rPr>
          <w:rFonts w:ascii="Times New Roman" w:hAnsi="Times New Roman"/>
          <w:b/>
          <w:i/>
          <w:sz w:val="28"/>
        </w:rPr>
        <w:t>: Reactive mania</w:t>
      </w:r>
      <w:r w:rsidR="00FA75D2" w:rsidRPr="00FA75D2">
        <w:rPr>
          <w:rFonts w:ascii="Times New Roman" w:hAnsi="Times New Roman"/>
          <w:b/>
          <w:i/>
          <w:sz w:val="28"/>
        </w:rPr>
        <w:t xml:space="preserve">. </w:t>
      </w:r>
      <w:r w:rsidR="00B64977">
        <w:rPr>
          <w:rFonts w:ascii="Times New Roman" w:hAnsi="Times New Roman"/>
          <w:sz w:val="28"/>
        </w:rPr>
        <w:t xml:space="preserve">This </w:t>
      </w:r>
      <w:r w:rsidR="00FA75D2" w:rsidRPr="00FA75D2">
        <w:rPr>
          <w:rFonts w:ascii="Times New Roman" w:hAnsi="Times New Roman"/>
          <w:sz w:val="28"/>
        </w:rPr>
        <w:t>is shown in several studies</w:t>
      </w:r>
      <w:r w:rsidR="00FA75D2" w:rsidRPr="00FA75D2">
        <w:rPr>
          <w:rStyle w:val="FootnoteReference"/>
          <w:rFonts w:ascii="Times New Roman" w:hAnsi="Times New Roman"/>
          <w:sz w:val="28"/>
        </w:rPr>
        <w:footnoteReference w:id="22"/>
      </w:r>
      <w:r w:rsidR="00FA75D2" w:rsidRPr="00FA75D2">
        <w:rPr>
          <w:rFonts w:ascii="Times New Roman" w:hAnsi="Times New Roman"/>
          <w:sz w:val="28"/>
        </w:rPr>
        <w:t xml:space="preserve">, and may be more common than usually understood. It may arise from the combined effect of proneness to episodes of overactivity of cortex (B above) </w:t>
      </w:r>
      <w:r w:rsidR="00FA75D2" w:rsidRPr="00FA75D2">
        <w:rPr>
          <w:rFonts w:ascii="Times New Roman" w:hAnsi="Times New Roman"/>
          <w:i/>
          <w:sz w:val="28"/>
        </w:rPr>
        <w:t>plus</w:t>
      </w:r>
      <w:r w:rsidR="00FA75D2" w:rsidRPr="00FA75D2">
        <w:rPr>
          <w:rFonts w:ascii="Times New Roman" w:hAnsi="Times New Roman"/>
          <w:sz w:val="28"/>
        </w:rPr>
        <w:t xml:space="preserve"> any of the list of ‘life hazards’ under A</w:t>
      </w:r>
      <w:r w:rsidR="00B64977">
        <w:rPr>
          <w:rFonts w:ascii="Times New Roman" w:hAnsi="Times New Roman"/>
          <w:sz w:val="28"/>
        </w:rPr>
        <w:t>2</w:t>
      </w:r>
      <w:r w:rsidR="00FA75D2" w:rsidRPr="00FA75D2">
        <w:rPr>
          <w:rFonts w:ascii="Times New Roman" w:hAnsi="Times New Roman"/>
          <w:sz w:val="28"/>
        </w:rPr>
        <w:t>.</w:t>
      </w:r>
    </w:p>
    <w:p w:rsidR="00196691" w:rsidRDefault="004D45EA" w:rsidP="00196691">
      <w:pPr>
        <w:spacing w:after="0"/>
        <w:ind w:firstLine="284"/>
        <w:contextualSpacing/>
        <w:jc w:val="both"/>
        <w:rPr>
          <w:rFonts w:ascii="Times New Roman" w:hAnsi="Times New Roman"/>
          <w:sz w:val="28"/>
        </w:rPr>
      </w:pPr>
      <w:r>
        <w:rPr>
          <w:rFonts w:ascii="Times New Roman" w:hAnsi="Times New Roman"/>
          <w:b/>
          <w:i/>
          <w:sz w:val="28"/>
        </w:rPr>
        <w:t>C</w:t>
      </w:r>
      <w:r w:rsidR="00FA75D2">
        <w:rPr>
          <w:rFonts w:ascii="Times New Roman" w:hAnsi="Times New Roman"/>
          <w:b/>
          <w:i/>
          <w:sz w:val="28"/>
        </w:rPr>
        <w:t>4</w:t>
      </w:r>
      <w:r w:rsidR="00196691" w:rsidRPr="00196691">
        <w:rPr>
          <w:rFonts w:ascii="Times New Roman" w:hAnsi="Times New Roman"/>
          <w:b/>
          <w:i/>
          <w:sz w:val="28"/>
        </w:rPr>
        <w:t>: Conversion</w:t>
      </w:r>
      <w:r w:rsidR="00196691" w:rsidRPr="00A64C99">
        <w:rPr>
          <w:rFonts w:ascii="Times New Roman" w:hAnsi="Times New Roman"/>
          <w:b/>
          <w:i/>
          <w:sz w:val="28"/>
        </w:rPr>
        <w:t xml:space="preserve"> symptoms:</w:t>
      </w:r>
      <w:r w:rsidR="00196691" w:rsidRPr="00AC6FD5">
        <w:rPr>
          <w:rFonts w:ascii="Times New Roman" w:hAnsi="Times New Roman"/>
          <w:i/>
          <w:sz w:val="28"/>
        </w:rPr>
        <w:t xml:space="preserve"> </w:t>
      </w:r>
      <w:r w:rsidR="00196691" w:rsidRPr="00AC6FD5">
        <w:rPr>
          <w:rFonts w:ascii="Times New Roman" w:hAnsi="Times New Roman"/>
          <w:sz w:val="28"/>
        </w:rPr>
        <w:t>Conversion symptoms were first recognised in the late nineteenth century in the work of Jean Martin Charcot and Sigmund Freud, as quasi-</w:t>
      </w:r>
      <w:r w:rsidR="00196691">
        <w:rPr>
          <w:rFonts w:ascii="Times New Roman" w:hAnsi="Times New Roman"/>
          <w:sz w:val="28"/>
        </w:rPr>
        <w:t>neurological symptoms, but unlike syndromes due to</w:t>
      </w:r>
      <w:r w:rsidR="00196691" w:rsidRPr="00AC6FD5">
        <w:rPr>
          <w:rFonts w:ascii="Times New Roman" w:hAnsi="Times New Roman"/>
          <w:sz w:val="28"/>
        </w:rPr>
        <w:t xml:space="preserve"> </w:t>
      </w:r>
      <w:r w:rsidR="00196691">
        <w:rPr>
          <w:rFonts w:ascii="Times New Roman" w:hAnsi="Times New Roman"/>
          <w:sz w:val="28"/>
        </w:rPr>
        <w:t xml:space="preserve">lesions of </w:t>
      </w:r>
      <w:r w:rsidR="00196691" w:rsidRPr="00AC6FD5">
        <w:rPr>
          <w:rFonts w:ascii="Times New Roman" w:hAnsi="Times New Roman"/>
          <w:sz w:val="28"/>
        </w:rPr>
        <w:t>spinal</w:t>
      </w:r>
      <w:r w:rsidR="00196691">
        <w:rPr>
          <w:rFonts w:ascii="Times New Roman" w:hAnsi="Times New Roman"/>
          <w:sz w:val="28"/>
        </w:rPr>
        <w:t xml:space="preserve"> cord, brainstem, or brain</w:t>
      </w:r>
      <w:r w:rsidR="00196691" w:rsidRPr="00AC6FD5">
        <w:rPr>
          <w:rFonts w:ascii="Times New Roman" w:hAnsi="Times New Roman"/>
          <w:sz w:val="28"/>
        </w:rPr>
        <w:t>. Examples are l</w:t>
      </w:r>
      <w:r w:rsidR="00196691">
        <w:rPr>
          <w:rFonts w:ascii="Times New Roman" w:hAnsi="Times New Roman"/>
          <w:sz w:val="28"/>
        </w:rPr>
        <w:t>oss of somatic sensation that is not dermatomal</w:t>
      </w:r>
      <w:r w:rsidR="00196691" w:rsidRPr="00AC6FD5">
        <w:rPr>
          <w:rFonts w:ascii="Times New Roman" w:hAnsi="Times New Roman"/>
          <w:sz w:val="28"/>
        </w:rPr>
        <w:t>, or loss of motor function without expected change of tendon reflexes. For Freud such syndromes were thought to be part of what was called hysteria, supposedly found only in women.</w:t>
      </w:r>
      <w:r w:rsidR="00196691">
        <w:rPr>
          <w:rFonts w:ascii="Times New Roman" w:hAnsi="Times New Roman"/>
          <w:sz w:val="28"/>
        </w:rPr>
        <w:t xml:space="preserve"> He</w:t>
      </w:r>
      <w:r w:rsidR="00196691" w:rsidRPr="00AC6FD5">
        <w:rPr>
          <w:rFonts w:ascii="Times New Roman" w:hAnsi="Times New Roman"/>
          <w:sz w:val="28"/>
        </w:rPr>
        <w:t xml:space="preserve"> believed that conversion syndromes were brought about by unresolved emotional conflict (and th</w:t>
      </w:r>
      <w:r w:rsidR="00196691">
        <w:rPr>
          <w:rFonts w:ascii="Times New Roman" w:hAnsi="Times New Roman"/>
          <w:sz w:val="28"/>
        </w:rPr>
        <w:t xml:space="preserve">erefore ‘conversion’ of </w:t>
      </w:r>
      <w:r w:rsidR="00196691" w:rsidRPr="00AC6FD5">
        <w:rPr>
          <w:rFonts w:ascii="Times New Roman" w:hAnsi="Times New Roman"/>
          <w:sz w:val="28"/>
        </w:rPr>
        <w:t xml:space="preserve">anxiety into physical symptoms). Physicians dealing with psychic casualties of the First World War saw such syndromes </w:t>
      </w:r>
      <w:r w:rsidR="00196691">
        <w:rPr>
          <w:rFonts w:ascii="Times New Roman" w:hAnsi="Times New Roman"/>
          <w:sz w:val="28"/>
        </w:rPr>
        <w:t xml:space="preserve">in far larger numbers than </w:t>
      </w:r>
      <w:r w:rsidR="00196691" w:rsidRPr="00AC6FD5">
        <w:rPr>
          <w:rFonts w:ascii="Times New Roman" w:hAnsi="Times New Roman"/>
          <w:sz w:val="28"/>
        </w:rPr>
        <w:t>did Freud, and</w:t>
      </w:r>
      <w:r w:rsidR="008F5BD7">
        <w:rPr>
          <w:rFonts w:ascii="Times New Roman" w:hAnsi="Times New Roman"/>
          <w:sz w:val="28"/>
        </w:rPr>
        <w:t xml:space="preserve"> in  men; and</w:t>
      </w:r>
      <w:r w:rsidR="00196691" w:rsidRPr="00AC6FD5">
        <w:rPr>
          <w:rFonts w:ascii="Times New Roman" w:hAnsi="Times New Roman"/>
          <w:sz w:val="28"/>
        </w:rPr>
        <w:t xml:space="preserve"> the best description</w:t>
      </w:r>
      <w:r w:rsidR="00196691">
        <w:rPr>
          <w:rFonts w:ascii="Times New Roman" w:hAnsi="Times New Roman"/>
          <w:sz w:val="28"/>
        </w:rPr>
        <w:t>s come in</w:t>
      </w:r>
      <w:r w:rsidR="00196691" w:rsidRPr="00AC6FD5">
        <w:rPr>
          <w:rFonts w:ascii="Times New Roman" w:hAnsi="Times New Roman"/>
          <w:sz w:val="28"/>
        </w:rPr>
        <w:t xml:space="preserve"> the pos</w:t>
      </w:r>
      <w:r w:rsidR="00196691">
        <w:rPr>
          <w:rFonts w:ascii="Times New Roman" w:hAnsi="Times New Roman"/>
          <w:sz w:val="28"/>
        </w:rPr>
        <w:t xml:space="preserve">t-War period. Today, such </w:t>
      </w:r>
      <w:r w:rsidR="00196691" w:rsidRPr="00AC6FD5">
        <w:rPr>
          <w:rFonts w:ascii="Times New Roman" w:hAnsi="Times New Roman"/>
          <w:sz w:val="28"/>
        </w:rPr>
        <w:t>syndromes are still defined by psychiatrists, but are usually seen in</w:t>
      </w:r>
      <w:r w:rsidR="009E64B6">
        <w:rPr>
          <w:rFonts w:ascii="Times New Roman" w:hAnsi="Times New Roman"/>
          <w:sz w:val="28"/>
        </w:rPr>
        <w:t xml:space="preserve"> other clinics, especially in neurology</w:t>
      </w:r>
      <w:r w:rsidR="009E64B6">
        <w:rPr>
          <w:rStyle w:val="FootnoteReference"/>
          <w:rFonts w:ascii="Times New Roman" w:hAnsi="Times New Roman"/>
          <w:sz w:val="28"/>
        </w:rPr>
        <w:footnoteReference w:id="23"/>
      </w:r>
      <w:r w:rsidR="00196691" w:rsidRPr="00AC6FD5">
        <w:rPr>
          <w:rFonts w:ascii="Times New Roman" w:hAnsi="Times New Roman"/>
          <w:sz w:val="28"/>
        </w:rPr>
        <w:t xml:space="preserve">. It </w:t>
      </w:r>
      <w:r w:rsidR="00196691">
        <w:rPr>
          <w:rFonts w:ascii="Times New Roman" w:hAnsi="Times New Roman"/>
          <w:sz w:val="28"/>
        </w:rPr>
        <w:t>is a difficult area</w:t>
      </w:r>
      <w:r w:rsidR="00196691" w:rsidRPr="00AC6FD5">
        <w:rPr>
          <w:rFonts w:ascii="Times New Roman" w:hAnsi="Times New Roman"/>
          <w:sz w:val="28"/>
        </w:rPr>
        <w:t>, because of</w:t>
      </w:r>
      <w:r w:rsidR="009E64B6">
        <w:rPr>
          <w:rFonts w:ascii="Times New Roman" w:hAnsi="Times New Roman"/>
          <w:sz w:val="28"/>
        </w:rPr>
        <w:t xml:space="preserve"> the many specialties which deal with conversion disorders, </w:t>
      </w:r>
      <w:r w:rsidR="00196691" w:rsidRPr="00AC6FD5">
        <w:rPr>
          <w:rFonts w:ascii="Times New Roman" w:hAnsi="Times New Roman"/>
          <w:sz w:val="28"/>
        </w:rPr>
        <w:t>confusio</w:t>
      </w:r>
      <w:r w:rsidR="009E64B6">
        <w:rPr>
          <w:rFonts w:ascii="Times New Roman" w:hAnsi="Times New Roman"/>
          <w:sz w:val="28"/>
        </w:rPr>
        <w:t>n between</w:t>
      </w:r>
      <w:r w:rsidR="00196691">
        <w:rPr>
          <w:rFonts w:ascii="Times New Roman" w:hAnsi="Times New Roman"/>
          <w:sz w:val="28"/>
        </w:rPr>
        <w:t xml:space="preserve"> somatisation, di</w:t>
      </w:r>
      <w:r w:rsidR="0008403F">
        <w:rPr>
          <w:rFonts w:ascii="Times New Roman" w:hAnsi="Times New Roman"/>
          <w:sz w:val="28"/>
        </w:rPr>
        <w:t xml:space="preserve">ssociation and malingering, </w:t>
      </w:r>
      <w:r w:rsidR="00196691">
        <w:rPr>
          <w:rFonts w:ascii="Times New Roman" w:hAnsi="Times New Roman"/>
          <w:sz w:val="28"/>
        </w:rPr>
        <w:t xml:space="preserve">the </w:t>
      </w:r>
      <w:r w:rsidR="00196691" w:rsidRPr="00AC6FD5">
        <w:rPr>
          <w:rFonts w:ascii="Times New Roman" w:hAnsi="Times New Roman"/>
          <w:sz w:val="28"/>
        </w:rPr>
        <w:t>multiple meanings of the ter</w:t>
      </w:r>
      <w:r w:rsidR="00196691">
        <w:rPr>
          <w:rFonts w:ascii="Times New Roman" w:hAnsi="Times New Roman"/>
          <w:sz w:val="28"/>
        </w:rPr>
        <w:t>m hysteria</w:t>
      </w:r>
      <w:r w:rsidR="0008403F">
        <w:rPr>
          <w:rFonts w:ascii="Times New Roman" w:hAnsi="Times New Roman"/>
          <w:sz w:val="28"/>
        </w:rPr>
        <w:t>, and the large demands on clinicians when they identify the disorder</w:t>
      </w:r>
      <w:r w:rsidR="00196691" w:rsidRPr="00AC6FD5">
        <w:rPr>
          <w:rFonts w:ascii="Times New Roman" w:hAnsi="Times New Roman"/>
          <w:sz w:val="28"/>
        </w:rPr>
        <w:t xml:space="preserve">. </w:t>
      </w:r>
      <w:r w:rsidR="00196691">
        <w:rPr>
          <w:rFonts w:ascii="Times New Roman" w:hAnsi="Times New Roman"/>
          <w:sz w:val="28"/>
        </w:rPr>
        <w:t>P</w:t>
      </w:r>
      <w:r w:rsidR="0084633A">
        <w:rPr>
          <w:rFonts w:ascii="Times New Roman" w:hAnsi="Times New Roman"/>
          <w:sz w:val="28"/>
        </w:rPr>
        <w:t xml:space="preserve">sychic trauma is </w:t>
      </w:r>
      <w:r w:rsidR="00196691" w:rsidRPr="00AC6FD5">
        <w:rPr>
          <w:rFonts w:ascii="Times New Roman" w:hAnsi="Times New Roman"/>
          <w:sz w:val="28"/>
        </w:rPr>
        <w:t>in</w:t>
      </w:r>
      <w:r w:rsidR="00196691">
        <w:rPr>
          <w:rFonts w:ascii="Times New Roman" w:hAnsi="Times New Roman"/>
          <w:sz w:val="28"/>
        </w:rPr>
        <w:t>volved, yet</w:t>
      </w:r>
      <w:r w:rsidR="00196691" w:rsidRPr="00AC6FD5">
        <w:rPr>
          <w:rFonts w:ascii="Times New Roman" w:hAnsi="Times New Roman"/>
          <w:sz w:val="28"/>
        </w:rPr>
        <w:t xml:space="preserve"> </w:t>
      </w:r>
      <w:r w:rsidR="0084633A">
        <w:rPr>
          <w:rFonts w:ascii="Times New Roman" w:hAnsi="Times New Roman"/>
          <w:sz w:val="28"/>
        </w:rPr>
        <w:t>trait</w:t>
      </w:r>
      <w:r w:rsidR="00196691">
        <w:rPr>
          <w:rFonts w:ascii="Times New Roman" w:hAnsi="Times New Roman"/>
          <w:sz w:val="28"/>
        </w:rPr>
        <w:t xml:space="preserve"> </w:t>
      </w:r>
      <w:r w:rsidR="00196691" w:rsidRPr="00AC6FD5">
        <w:rPr>
          <w:rFonts w:ascii="Times New Roman" w:hAnsi="Times New Roman"/>
          <w:sz w:val="28"/>
        </w:rPr>
        <w:t>factors</w:t>
      </w:r>
      <w:r w:rsidR="0084633A">
        <w:rPr>
          <w:rFonts w:ascii="Times New Roman" w:hAnsi="Times New Roman"/>
          <w:sz w:val="28"/>
        </w:rPr>
        <w:t xml:space="preserve"> also</w:t>
      </w:r>
      <w:r w:rsidR="00196691" w:rsidRPr="00AC6FD5">
        <w:rPr>
          <w:rFonts w:ascii="Times New Roman" w:hAnsi="Times New Roman"/>
          <w:sz w:val="28"/>
        </w:rPr>
        <w:t xml:space="preserve"> play a part. Conversion s</w:t>
      </w:r>
      <w:r w:rsidR="00196691">
        <w:rPr>
          <w:rFonts w:ascii="Times New Roman" w:hAnsi="Times New Roman"/>
          <w:sz w:val="28"/>
        </w:rPr>
        <w:t>ymptoms are more likely</w:t>
      </w:r>
      <w:r w:rsidR="00196691" w:rsidRPr="00AC6FD5">
        <w:rPr>
          <w:rFonts w:ascii="Times New Roman" w:hAnsi="Times New Roman"/>
          <w:sz w:val="28"/>
        </w:rPr>
        <w:t xml:space="preserve"> </w:t>
      </w:r>
      <w:r w:rsidR="00D552C0">
        <w:rPr>
          <w:rFonts w:ascii="Times New Roman" w:hAnsi="Times New Roman"/>
          <w:sz w:val="28"/>
        </w:rPr>
        <w:t>in</w:t>
      </w:r>
      <w:r w:rsidR="00196691" w:rsidRPr="00AC6FD5">
        <w:rPr>
          <w:rFonts w:ascii="Times New Roman" w:hAnsi="Times New Roman"/>
          <w:sz w:val="28"/>
        </w:rPr>
        <w:t xml:space="preserve"> illiterate or uneducated persons</w:t>
      </w:r>
      <w:r w:rsidR="00D552C0">
        <w:rPr>
          <w:rFonts w:ascii="Times New Roman" w:hAnsi="Times New Roman"/>
          <w:sz w:val="28"/>
        </w:rPr>
        <w:t xml:space="preserve"> (and </w:t>
      </w:r>
      <w:r w:rsidR="00196691">
        <w:rPr>
          <w:rFonts w:ascii="Times New Roman" w:hAnsi="Times New Roman"/>
          <w:sz w:val="28"/>
        </w:rPr>
        <w:t>are studied today in countries with</w:t>
      </w:r>
      <w:r w:rsidR="00196691" w:rsidRPr="00AC6FD5">
        <w:rPr>
          <w:rFonts w:ascii="Times New Roman" w:hAnsi="Times New Roman"/>
          <w:sz w:val="28"/>
        </w:rPr>
        <w:t xml:space="preserve"> large illiterate population)</w:t>
      </w:r>
      <w:r w:rsidR="00D552C0">
        <w:rPr>
          <w:rStyle w:val="FootnoteReference"/>
          <w:rFonts w:ascii="Times New Roman" w:hAnsi="Times New Roman"/>
          <w:sz w:val="28"/>
        </w:rPr>
        <w:footnoteReference w:id="24"/>
      </w:r>
      <w:r w:rsidR="00052364">
        <w:rPr>
          <w:rFonts w:ascii="Times New Roman" w:hAnsi="Times New Roman"/>
          <w:sz w:val="28"/>
        </w:rPr>
        <w:t>;</w:t>
      </w:r>
      <w:r w:rsidR="00196691" w:rsidRPr="00AC6FD5">
        <w:rPr>
          <w:rFonts w:ascii="Times New Roman" w:hAnsi="Times New Roman"/>
          <w:sz w:val="28"/>
        </w:rPr>
        <w:t xml:space="preserve"> and in persons who score highly on alexithymia (wh</w:t>
      </w:r>
      <w:r w:rsidR="00196691">
        <w:rPr>
          <w:rFonts w:ascii="Times New Roman" w:hAnsi="Times New Roman"/>
          <w:sz w:val="28"/>
        </w:rPr>
        <w:t xml:space="preserve">o find </w:t>
      </w:r>
      <w:r w:rsidR="0084633A">
        <w:rPr>
          <w:rFonts w:ascii="Times New Roman" w:hAnsi="Times New Roman"/>
          <w:sz w:val="28"/>
        </w:rPr>
        <w:t>it difficult to identify</w:t>
      </w:r>
      <w:r w:rsidR="00196691">
        <w:rPr>
          <w:rFonts w:ascii="Times New Roman" w:hAnsi="Times New Roman"/>
          <w:sz w:val="28"/>
        </w:rPr>
        <w:t xml:space="preserve"> or </w:t>
      </w:r>
      <w:r w:rsidR="0084633A">
        <w:rPr>
          <w:rFonts w:ascii="Times New Roman" w:hAnsi="Times New Roman"/>
          <w:sz w:val="28"/>
        </w:rPr>
        <w:t>describe feelings</w:t>
      </w:r>
      <w:r w:rsidR="00196691" w:rsidRPr="00AC6FD5">
        <w:rPr>
          <w:rFonts w:ascii="Times New Roman" w:hAnsi="Times New Roman"/>
          <w:sz w:val="28"/>
        </w:rPr>
        <w:t>)</w:t>
      </w:r>
      <w:r w:rsidR="00D552C0">
        <w:rPr>
          <w:rStyle w:val="FootnoteReference"/>
          <w:rFonts w:ascii="Times New Roman" w:hAnsi="Times New Roman"/>
          <w:sz w:val="28"/>
        </w:rPr>
        <w:footnoteReference w:id="25"/>
      </w:r>
      <w:r w:rsidR="00052364">
        <w:rPr>
          <w:rFonts w:ascii="Times New Roman" w:hAnsi="Times New Roman"/>
          <w:sz w:val="28"/>
        </w:rPr>
        <w:t xml:space="preserve">. </w:t>
      </w:r>
      <w:r w:rsidR="00196691" w:rsidRPr="00AC6FD5">
        <w:rPr>
          <w:rFonts w:ascii="Times New Roman" w:hAnsi="Times New Roman"/>
          <w:sz w:val="28"/>
        </w:rPr>
        <w:t>The l</w:t>
      </w:r>
      <w:r w:rsidR="00D552C0">
        <w:rPr>
          <w:rFonts w:ascii="Times New Roman" w:hAnsi="Times New Roman"/>
          <w:sz w:val="28"/>
        </w:rPr>
        <w:t>atter are likely to be common</w:t>
      </w:r>
      <w:r w:rsidR="00196691" w:rsidRPr="00AC6FD5">
        <w:rPr>
          <w:rFonts w:ascii="Times New Roman" w:hAnsi="Times New Roman"/>
          <w:sz w:val="28"/>
        </w:rPr>
        <w:t xml:space="preserve"> </w:t>
      </w:r>
      <w:r w:rsidR="00D552C0">
        <w:rPr>
          <w:rFonts w:ascii="Times New Roman" w:hAnsi="Times New Roman"/>
          <w:sz w:val="28"/>
        </w:rPr>
        <w:t>amongst unlettered persons, un</w:t>
      </w:r>
      <w:r w:rsidR="00196691" w:rsidRPr="00AC6FD5">
        <w:rPr>
          <w:rFonts w:ascii="Times New Roman" w:hAnsi="Times New Roman"/>
          <w:sz w:val="28"/>
        </w:rPr>
        <w:t xml:space="preserve">used to </w:t>
      </w:r>
      <w:r w:rsidR="00D552C0">
        <w:rPr>
          <w:rFonts w:ascii="Times New Roman" w:hAnsi="Times New Roman"/>
          <w:sz w:val="28"/>
        </w:rPr>
        <w:t>verbal expression of complex experiences</w:t>
      </w:r>
      <w:r w:rsidR="00196691" w:rsidRPr="00AC6FD5">
        <w:rPr>
          <w:rFonts w:ascii="Times New Roman" w:hAnsi="Times New Roman"/>
          <w:sz w:val="28"/>
        </w:rPr>
        <w:t>.</w:t>
      </w:r>
      <w:r w:rsidR="003D1814">
        <w:rPr>
          <w:rFonts w:ascii="Times New Roman" w:hAnsi="Times New Roman"/>
          <w:sz w:val="28"/>
        </w:rPr>
        <w:t xml:space="preserve"> </w:t>
      </w:r>
      <w:r w:rsidR="00283E08">
        <w:rPr>
          <w:rFonts w:ascii="Times New Roman" w:hAnsi="Times New Roman"/>
          <w:sz w:val="28"/>
        </w:rPr>
        <w:t>Conversion symptoms may also be common in children and adolescents</w:t>
      </w:r>
      <w:r w:rsidR="00283E08">
        <w:rPr>
          <w:rStyle w:val="FootnoteReference"/>
          <w:rFonts w:ascii="Times New Roman" w:hAnsi="Times New Roman"/>
          <w:sz w:val="28"/>
        </w:rPr>
        <w:footnoteReference w:id="26"/>
      </w:r>
      <w:r w:rsidR="00283E08">
        <w:rPr>
          <w:rFonts w:ascii="Times New Roman" w:hAnsi="Times New Roman"/>
          <w:sz w:val="28"/>
        </w:rPr>
        <w:t>, although rarely diagnosed</w:t>
      </w:r>
      <w:r w:rsidR="0008403F">
        <w:rPr>
          <w:rFonts w:ascii="Times New Roman" w:hAnsi="Times New Roman"/>
          <w:sz w:val="28"/>
        </w:rPr>
        <w:t xml:space="preserve"> as such</w:t>
      </w:r>
      <w:r w:rsidR="00283E08">
        <w:rPr>
          <w:rFonts w:ascii="Times New Roman" w:hAnsi="Times New Roman"/>
          <w:sz w:val="28"/>
        </w:rPr>
        <w:t>, or subject to epidemiological study.</w:t>
      </w:r>
    </w:p>
    <w:p w:rsidR="00196691" w:rsidRDefault="00B64977" w:rsidP="00196691">
      <w:pPr>
        <w:spacing w:after="0"/>
        <w:ind w:firstLine="284"/>
        <w:contextualSpacing/>
        <w:jc w:val="both"/>
        <w:rPr>
          <w:rFonts w:ascii="Times New Roman" w:hAnsi="Times New Roman"/>
          <w:sz w:val="28"/>
        </w:rPr>
      </w:pPr>
      <w:r>
        <w:rPr>
          <w:rFonts w:ascii="Times New Roman" w:hAnsi="Times New Roman"/>
          <w:sz w:val="28"/>
        </w:rPr>
        <w:t>An</w:t>
      </w:r>
      <w:r w:rsidR="00052364">
        <w:rPr>
          <w:rFonts w:ascii="Times New Roman" w:hAnsi="Times New Roman"/>
          <w:sz w:val="28"/>
        </w:rPr>
        <w:t xml:space="preserve"> hypothesis, </w:t>
      </w:r>
      <w:r w:rsidR="00196691" w:rsidRPr="00AC6FD5">
        <w:rPr>
          <w:rFonts w:ascii="Times New Roman" w:hAnsi="Times New Roman"/>
          <w:sz w:val="28"/>
        </w:rPr>
        <w:t xml:space="preserve">not yet examined in depth, is that these syndromes are related to the ‘freezing’ or </w:t>
      </w:r>
      <w:r w:rsidR="006F2C48">
        <w:rPr>
          <w:rFonts w:ascii="Times New Roman" w:hAnsi="Times New Roman"/>
          <w:sz w:val="28"/>
        </w:rPr>
        <w:t xml:space="preserve">the </w:t>
      </w:r>
      <w:r w:rsidR="00196691" w:rsidRPr="00AC6FD5">
        <w:rPr>
          <w:rFonts w:ascii="Times New Roman" w:hAnsi="Times New Roman"/>
          <w:sz w:val="28"/>
        </w:rPr>
        <w:t>‘death feint’ response, seen in all mammalian species under stress</w:t>
      </w:r>
      <w:r w:rsidR="006F2C48">
        <w:rPr>
          <w:rStyle w:val="FootnoteReference"/>
          <w:rFonts w:ascii="Times New Roman" w:hAnsi="Times New Roman"/>
          <w:sz w:val="28"/>
        </w:rPr>
        <w:footnoteReference w:id="27"/>
      </w:r>
      <w:r w:rsidR="00196691" w:rsidRPr="00AC6FD5">
        <w:rPr>
          <w:rFonts w:ascii="Times New Roman" w:hAnsi="Times New Roman"/>
          <w:sz w:val="28"/>
        </w:rPr>
        <w:t xml:space="preserve">. This response </w:t>
      </w:r>
      <w:r w:rsidR="00196691">
        <w:rPr>
          <w:rFonts w:ascii="Times New Roman" w:hAnsi="Times New Roman"/>
          <w:sz w:val="28"/>
        </w:rPr>
        <w:t xml:space="preserve">appears to </w:t>
      </w:r>
      <w:r w:rsidR="00196691" w:rsidRPr="00AC6FD5">
        <w:rPr>
          <w:rFonts w:ascii="Times New Roman" w:hAnsi="Times New Roman"/>
          <w:sz w:val="28"/>
        </w:rPr>
        <w:t>originat</w:t>
      </w:r>
      <w:r w:rsidR="00196691">
        <w:rPr>
          <w:rFonts w:ascii="Times New Roman" w:hAnsi="Times New Roman"/>
          <w:sz w:val="28"/>
        </w:rPr>
        <w:t>e</w:t>
      </w:r>
      <w:r w:rsidR="00196691" w:rsidRPr="00AC6FD5">
        <w:rPr>
          <w:rFonts w:ascii="Times New Roman" w:hAnsi="Times New Roman"/>
          <w:sz w:val="28"/>
        </w:rPr>
        <w:t xml:space="preserve"> in the basal ganglia (specifically</w:t>
      </w:r>
      <w:r w:rsidR="00196691">
        <w:rPr>
          <w:rFonts w:ascii="Times New Roman" w:hAnsi="Times New Roman"/>
          <w:sz w:val="28"/>
        </w:rPr>
        <w:t xml:space="preserve"> the striatum), as a </w:t>
      </w:r>
      <w:r w:rsidR="00196691" w:rsidRPr="00AC6FD5">
        <w:rPr>
          <w:rFonts w:ascii="Times New Roman" w:hAnsi="Times New Roman"/>
          <w:sz w:val="28"/>
        </w:rPr>
        <w:t>short-lived shut-down of all neural activity. In human</w:t>
      </w:r>
      <w:r w:rsidR="00196691">
        <w:rPr>
          <w:rFonts w:ascii="Times New Roman" w:hAnsi="Times New Roman"/>
          <w:sz w:val="28"/>
        </w:rPr>
        <w:t xml:space="preserve"> brains, structures are </w:t>
      </w:r>
      <w:r w:rsidR="00196691" w:rsidRPr="00AC6FD5">
        <w:rPr>
          <w:rFonts w:ascii="Times New Roman" w:hAnsi="Times New Roman"/>
          <w:sz w:val="28"/>
        </w:rPr>
        <w:t xml:space="preserve">larger than </w:t>
      </w:r>
      <w:r w:rsidR="00196691">
        <w:rPr>
          <w:rFonts w:ascii="Times New Roman" w:hAnsi="Times New Roman"/>
          <w:sz w:val="28"/>
        </w:rPr>
        <w:t xml:space="preserve">in other mammals, and </w:t>
      </w:r>
      <w:r w:rsidR="00196691" w:rsidRPr="00AC6FD5">
        <w:rPr>
          <w:rFonts w:ascii="Times New Roman" w:hAnsi="Times New Roman"/>
          <w:sz w:val="28"/>
        </w:rPr>
        <w:t xml:space="preserve">there may be </w:t>
      </w:r>
      <w:r w:rsidR="00196691" w:rsidRPr="00AC6FD5">
        <w:rPr>
          <w:rFonts w:ascii="Times New Roman" w:hAnsi="Times New Roman"/>
          <w:i/>
          <w:sz w:val="28"/>
        </w:rPr>
        <w:t>localised</w:t>
      </w:r>
      <w:r>
        <w:rPr>
          <w:rFonts w:ascii="Times New Roman" w:hAnsi="Times New Roman"/>
          <w:sz w:val="28"/>
        </w:rPr>
        <w:t xml:space="preserve"> shut-down limited to </w:t>
      </w:r>
      <w:r w:rsidR="00196691" w:rsidRPr="00AC6FD5">
        <w:rPr>
          <w:rFonts w:ascii="Times New Roman" w:hAnsi="Times New Roman"/>
          <w:sz w:val="28"/>
        </w:rPr>
        <w:t>parts of</w:t>
      </w:r>
      <w:r w:rsidR="00196691">
        <w:rPr>
          <w:rFonts w:ascii="Times New Roman" w:hAnsi="Times New Roman"/>
          <w:sz w:val="28"/>
        </w:rPr>
        <w:t xml:space="preserve"> the striatum. The striatum has </w:t>
      </w:r>
      <w:r w:rsidR="00196691" w:rsidRPr="00AC6FD5">
        <w:rPr>
          <w:rFonts w:ascii="Times New Roman" w:hAnsi="Times New Roman"/>
          <w:sz w:val="28"/>
        </w:rPr>
        <w:t>prolific, topog</w:t>
      </w:r>
      <w:r w:rsidR="00196691">
        <w:rPr>
          <w:rFonts w:ascii="Times New Roman" w:hAnsi="Times New Roman"/>
          <w:sz w:val="28"/>
        </w:rPr>
        <w:t>raphically-organised pathways</w:t>
      </w:r>
      <w:r w:rsidR="00196691" w:rsidRPr="00AC6FD5">
        <w:rPr>
          <w:rFonts w:ascii="Times New Roman" w:hAnsi="Times New Roman"/>
          <w:sz w:val="28"/>
        </w:rPr>
        <w:t xml:space="preserve"> to the whole of the cerebral</w:t>
      </w:r>
      <w:r w:rsidR="00196691">
        <w:rPr>
          <w:rFonts w:ascii="Times New Roman" w:hAnsi="Times New Roman"/>
          <w:sz w:val="28"/>
        </w:rPr>
        <w:t xml:space="preserve"> cortex. T</w:t>
      </w:r>
      <w:r w:rsidR="00196691" w:rsidRPr="00AC6FD5">
        <w:rPr>
          <w:rFonts w:ascii="Times New Roman" w:hAnsi="Times New Roman"/>
          <w:sz w:val="28"/>
        </w:rPr>
        <w:t>herefore any shut-down in the</w:t>
      </w:r>
      <w:r>
        <w:rPr>
          <w:rFonts w:ascii="Times New Roman" w:hAnsi="Times New Roman"/>
          <w:sz w:val="28"/>
        </w:rPr>
        <w:t xml:space="preserve"> parts of the</w:t>
      </w:r>
      <w:r w:rsidR="00196691" w:rsidRPr="00AC6FD5">
        <w:rPr>
          <w:rFonts w:ascii="Times New Roman" w:hAnsi="Times New Roman"/>
          <w:sz w:val="28"/>
        </w:rPr>
        <w:t xml:space="preserve"> striatum is likely to have corresponding effect</w:t>
      </w:r>
      <w:r w:rsidR="00196691">
        <w:rPr>
          <w:rFonts w:ascii="Times New Roman" w:hAnsi="Times New Roman"/>
          <w:sz w:val="28"/>
        </w:rPr>
        <w:t>s on cortical function; but t</w:t>
      </w:r>
      <w:r w:rsidR="00196691" w:rsidRPr="00AC6FD5">
        <w:rPr>
          <w:rFonts w:ascii="Times New Roman" w:hAnsi="Times New Roman"/>
          <w:sz w:val="28"/>
        </w:rPr>
        <w:t>he pattern of i</w:t>
      </w:r>
      <w:r w:rsidR="00196691">
        <w:rPr>
          <w:rFonts w:ascii="Times New Roman" w:hAnsi="Times New Roman"/>
          <w:sz w:val="28"/>
        </w:rPr>
        <w:t xml:space="preserve">mpairment is </w:t>
      </w:r>
      <w:r>
        <w:rPr>
          <w:rFonts w:ascii="Times New Roman" w:hAnsi="Times New Roman"/>
          <w:sz w:val="28"/>
        </w:rPr>
        <w:t xml:space="preserve">then </w:t>
      </w:r>
      <w:r w:rsidR="00196691">
        <w:rPr>
          <w:rFonts w:ascii="Times New Roman" w:hAnsi="Times New Roman"/>
          <w:sz w:val="28"/>
        </w:rPr>
        <w:t xml:space="preserve">likely to be </w:t>
      </w:r>
      <w:r w:rsidR="00196691" w:rsidRPr="00AC6FD5">
        <w:rPr>
          <w:rFonts w:ascii="Times New Roman" w:hAnsi="Times New Roman"/>
          <w:sz w:val="28"/>
        </w:rPr>
        <w:t xml:space="preserve">different from that </w:t>
      </w:r>
      <w:r w:rsidR="00196691">
        <w:rPr>
          <w:rFonts w:ascii="Times New Roman" w:hAnsi="Times New Roman"/>
          <w:sz w:val="28"/>
        </w:rPr>
        <w:t>typically seen after lesions in</w:t>
      </w:r>
      <w:r w:rsidR="00196691" w:rsidRPr="00AC6FD5">
        <w:rPr>
          <w:rFonts w:ascii="Times New Roman" w:hAnsi="Times New Roman"/>
          <w:sz w:val="28"/>
        </w:rPr>
        <w:t xml:space="preserve"> </w:t>
      </w:r>
      <w:r w:rsidR="00196691">
        <w:rPr>
          <w:rFonts w:ascii="Times New Roman" w:hAnsi="Times New Roman"/>
          <w:sz w:val="28"/>
        </w:rPr>
        <w:t>neurology - with</w:t>
      </w:r>
      <w:r w:rsidR="00196691" w:rsidRPr="00AC6FD5">
        <w:rPr>
          <w:rFonts w:ascii="Times New Roman" w:hAnsi="Times New Roman"/>
          <w:sz w:val="28"/>
        </w:rPr>
        <w:t xml:space="preserve"> loss of function area-by-area in the cortex, rather than according to patterns well known in </w:t>
      </w:r>
      <w:r w:rsidR="00196691">
        <w:rPr>
          <w:rFonts w:ascii="Times New Roman" w:hAnsi="Times New Roman"/>
          <w:sz w:val="28"/>
        </w:rPr>
        <w:t xml:space="preserve">classical </w:t>
      </w:r>
      <w:r w:rsidR="007321A3">
        <w:rPr>
          <w:rFonts w:ascii="Times New Roman" w:hAnsi="Times New Roman"/>
          <w:sz w:val="28"/>
        </w:rPr>
        <w:t>neurology. Protection from this in literate or educated persons may</w:t>
      </w:r>
      <w:r w:rsidR="001C2319">
        <w:rPr>
          <w:rFonts w:ascii="Times New Roman" w:hAnsi="Times New Roman"/>
          <w:sz w:val="28"/>
        </w:rPr>
        <w:t xml:space="preserve"> arise because, when a person is fluent</w:t>
      </w:r>
      <w:r w:rsidR="00196691" w:rsidRPr="00AC6FD5">
        <w:rPr>
          <w:rFonts w:ascii="Times New Roman" w:hAnsi="Times New Roman"/>
          <w:sz w:val="28"/>
        </w:rPr>
        <w:t xml:space="preserve"> with lang</w:t>
      </w:r>
      <w:r w:rsidR="007321A3">
        <w:rPr>
          <w:rFonts w:ascii="Times New Roman" w:hAnsi="Times New Roman"/>
          <w:sz w:val="28"/>
        </w:rPr>
        <w:t xml:space="preserve">uage, </w:t>
      </w:r>
      <w:r w:rsidR="008F5BD7">
        <w:rPr>
          <w:rFonts w:ascii="Times New Roman" w:hAnsi="Times New Roman"/>
          <w:sz w:val="28"/>
        </w:rPr>
        <w:t xml:space="preserve">and rational analysis, </w:t>
      </w:r>
      <w:r w:rsidR="007321A3">
        <w:rPr>
          <w:rFonts w:ascii="Times New Roman" w:hAnsi="Times New Roman"/>
          <w:sz w:val="28"/>
        </w:rPr>
        <w:t>he or she</w:t>
      </w:r>
      <w:r w:rsidR="00196691">
        <w:rPr>
          <w:rFonts w:ascii="Times New Roman" w:hAnsi="Times New Roman"/>
          <w:sz w:val="28"/>
        </w:rPr>
        <w:t xml:space="preserve"> has another means to represent</w:t>
      </w:r>
      <w:r w:rsidR="007321A3">
        <w:rPr>
          <w:rFonts w:ascii="Times New Roman" w:hAnsi="Times New Roman"/>
          <w:sz w:val="28"/>
        </w:rPr>
        <w:t xml:space="preserve"> experience </w:t>
      </w:r>
      <w:r w:rsidR="001C2319">
        <w:rPr>
          <w:rFonts w:ascii="Times New Roman" w:hAnsi="Times New Roman"/>
          <w:sz w:val="28"/>
        </w:rPr>
        <w:t>with</w:t>
      </w:r>
      <w:r w:rsidR="007321A3">
        <w:rPr>
          <w:rFonts w:ascii="Times New Roman" w:hAnsi="Times New Roman"/>
          <w:sz w:val="28"/>
        </w:rPr>
        <w:t>in</w:t>
      </w:r>
      <w:r w:rsidR="00196691" w:rsidRPr="00AC6FD5">
        <w:rPr>
          <w:rFonts w:ascii="Times New Roman" w:hAnsi="Times New Roman"/>
          <w:sz w:val="28"/>
        </w:rPr>
        <w:t xml:space="preserve"> the cortex, which</w:t>
      </w:r>
      <w:r w:rsidR="00196691">
        <w:rPr>
          <w:rFonts w:ascii="Times New Roman" w:hAnsi="Times New Roman"/>
          <w:sz w:val="28"/>
        </w:rPr>
        <w:t xml:space="preserve"> </w:t>
      </w:r>
      <w:r w:rsidR="00052364">
        <w:rPr>
          <w:rFonts w:ascii="Times New Roman" w:hAnsi="Times New Roman"/>
          <w:sz w:val="28"/>
        </w:rPr>
        <w:t xml:space="preserve">helps </w:t>
      </w:r>
      <w:r w:rsidR="00196691" w:rsidRPr="00AC6FD5">
        <w:rPr>
          <w:rFonts w:ascii="Times New Roman" w:hAnsi="Times New Roman"/>
          <w:sz w:val="28"/>
        </w:rPr>
        <w:t>maintai</w:t>
      </w:r>
      <w:r w:rsidR="007321A3">
        <w:rPr>
          <w:rFonts w:ascii="Times New Roman" w:hAnsi="Times New Roman"/>
          <w:sz w:val="28"/>
        </w:rPr>
        <w:t xml:space="preserve">n </w:t>
      </w:r>
      <w:r w:rsidR="00196691" w:rsidRPr="00AC6FD5">
        <w:rPr>
          <w:rFonts w:ascii="Times New Roman" w:hAnsi="Times New Roman"/>
          <w:sz w:val="28"/>
        </w:rPr>
        <w:t>unity of</w:t>
      </w:r>
      <w:r w:rsidR="007321A3">
        <w:rPr>
          <w:rFonts w:ascii="Times New Roman" w:hAnsi="Times New Roman"/>
          <w:sz w:val="28"/>
        </w:rPr>
        <w:t xml:space="preserve"> corti</w:t>
      </w:r>
      <w:r w:rsidR="001C2319">
        <w:rPr>
          <w:rFonts w:ascii="Times New Roman" w:hAnsi="Times New Roman"/>
          <w:sz w:val="28"/>
        </w:rPr>
        <w:t>cal function. This can prevent</w:t>
      </w:r>
      <w:r w:rsidR="007321A3">
        <w:rPr>
          <w:rFonts w:ascii="Times New Roman" w:hAnsi="Times New Roman"/>
          <w:sz w:val="28"/>
        </w:rPr>
        <w:t xml:space="preserve"> </w:t>
      </w:r>
      <w:r w:rsidR="00196691" w:rsidRPr="00AC6FD5">
        <w:rPr>
          <w:rFonts w:ascii="Times New Roman" w:hAnsi="Times New Roman"/>
          <w:sz w:val="28"/>
        </w:rPr>
        <w:t>conversion symptoms</w:t>
      </w:r>
      <w:r w:rsidR="001C2319">
        <w:rPr>
          <w:rFonts w:ascii="Times New Roman" w:hAnsi="Times New Roman"/>
          <w:sz w:val="28"/>
        </w:rPr>
        <w:t>, despite major</w:t>
      </w:r>
      <w:r w:rsidR="00196691">
        <w:rPr>
          <w:rFonts w:ascii="Times New Roman" w:hAnsi="Times New Roman"/>
          <w:sz w:val="28"/>
        </w:rPr>
        <w:t xml:space="preserve"> disruptive impact</w:t>
      </w:r>
      <w:r w:rsidR="001C2319">
        <w:rPr>
          <w:rFonts w:ascii="Times New Roman" w:hAnsi="Times New Roman"/>
          <w:sz w:val="28"/>
        </w:rPr>
        <w:t>s</w:t>
      </w:r>
      <w:r w:rsidR="00196691">
        <w:rPr>
          <w:rFonts w:ascii="Times New Roman" w:hAnsi="Times New Roman"/>
          <w:sz w:val="28"/>
        </w:rPr>
        <w:t>.</w:t>
      </w:r>
    </w:p>
    <w:p w:rsidR="00196691" w:rsidRDefault="004D45EA" w:rsidP="00196691">
      <w:pPr>
        <w:spacing w:after="0"/>
        <w:ind w:firstLine="284"/>
        <w:contextualSpacing/>
        <w:jc w:val="both"/>
        <w:rPr>
          <w:rFonts w:ascii="Times New Roman" w:hAnsi="Times New Roman"/>
          <w:sz w:val="28"/>
        </w:rPr>
      </w:pPr>
      <w:r>
        <w:rPr>
          <w:rFonts w:ascii="Times New Roman" w:hAnsi="Times New Roman"/>
          <w:b/>
          <w:i/>
          <w:sz w:val="28"/>
        </w:rPr>
        <w:t>C</w:t>
      </w:r>
      <w:r w:rsidR="00FA75D2">
        <w:rPr>
          <w:rFonts w:ascii="Times New Roman" w:hAnsi="Times New Roman"/>
          <w:b/>
          <w:i/>
          <w:sz w:val="28"/>
        </w:rPr>
        <w:t>5</w:t>
      </w:r>
      <w:r w:rsidR="00196691" w:rsidRPr="00CA0051">
        <w:rPr>
          <w:rFonts w:ascii="Times New Roman" w:hAnsi="Times New Roman"/>
          <w:b/>
          <w:i/>
          <w:sz w:val="28"/>
        </w:rPr>
        <w:t>: Post-Traumatic Stress Disorder.</w:t>
      </w:r>
      <w:r w:rsidR="00196691" w:rsidRPr="00AC6FD5">
        <w:rPr>
          <w:rFonts w:ascii="Times New Roman" w:hAnsi="Times New Roman"/>
          <w:i/>
          <w:sz w:val="28"/>
        </w:rPr>
        <w:t xml:space="preserve"> </w:t>
      </w:r>
      <w:r w:rsidR="00196691" w:rsidRPr="00AC6FD5">
        <w:rPr>
          <w:rFonts w:ascii="Times New Roman" w:hAnsi="Times New Roman"/>
          <w:sz w:val="28"/>
        </w:rPr>
        <w:t>In DSM-I</w:t>
      </w:r>
      <w:r w:rsidR="00196691">
        <w:rPr>
          <w:rFonts w:ascii="Times New Roman" w:hAnsi="Times New Roman"/>
          <w:sz w:val="28"/>
        </w:rPr>
        <w:t>II, this is the only entity for</w:t>
      </w:r>
      <w:r w:rsidR="00196691" w:rsidRPr="00AC6FD5">
        <w:rPr>
          <w:rFonts w:ascii="Times New Roman" w:hAnsi="Times New Roman"/>
          <w:sz w:val="28"/>
        </w:rPr>
        <w:t xml:space="preserve"> which a clear external cause is identified, namely severe psychic trauma (for in</w:t>
      </w:r>
      <w:r w:rsidR="00067FAA">
        <w:rPr>
          <w:rFonts w:ascii="Times New Roman" w:hAnsi="Times New Roman"/>
          <w:sz w:val="28"/>
        </w:rPr>
        <w:t>stance for military personnel who have seen</w:t>
      </w:r>
      <w:r w:rsidR="00196691" w:rsidRPr="00AC6FD5">
        <w:rPr>
          <w:rFonts w:ascii="Times New Roman" w:hAnsi="Times New Roman"/>
          <w:sz w:val="28"/>
        </w:rPr>
        <w:t xml:space="preserve"> active service</w:t>
      </w:r>
      <w:r w:rsidR="00067FAA">
        <w:rPr>
          <w:rFonts w:ascii="Times New Roman" w:hAnsi="Times New Roman"/>
          <w:sz w:val="28"/>
        </w:rPr>
        <w:t xml:space="preserve"> in combat situations</w:t>
      </w:r>
      <w:r w:rsidR="00196691" w:rsidRPr="00AC6FD5">
        <w:rPr>
          <w:rFonts w:ascii="Times New Roman" w:hAnsi="Times New Roman"/>
          <w:sz w:val="28"/>
        </w:rPr>
        <w:t xml:space="preserve">). However, while this may be necessary, it is not sufficient, since </w:t>
      </w:r>
      <w:r w:rsidR="006F2C48">
        <w:rPr>
          <w:rFonts w:ascii="Times New Roman" w:hAnsi="Times New Roman"/>
          <w:sz w:val="28"/>
        </w:rPr>
        <w:t xml:space="preserve">most </w:t>
      </w:r>
      <w:r w:rsidR="00196691" w:rsidRPr="00AC6FD5">
        <w:rPr>
          <w:rFonts w:ascii="Times New Roman" w:hAnsi="Times New Roman"/>
          <w:sz w:val="28"/>
        </w:rPr>
        <w:t xml:space="preserve">persons exposed to such stress </w:t>
      </w:r>
      <w:r w:rsidR="006F2C48">
        <w:rPr>
          <w:rFonts w:ascii="Times New Roman" w:hAnsi="Times New Roman"/>
          <w:sz w:val="28"/>
        </w:rPr>
        <w:t>do not develop</w:t>
      </w:r>
      <w:r w:rsidR="00196691" w:rsidRPr="00AC6FD5">
        <w:rPr>
          <w:rFonts w:ascii="Times New Roman" w:hAnsi="Times New Roman"/>
          <w:sz w:val="28"/>
        </w:rPr>
        <w:t xml:space="preserve"> PTSD. A fuller account includes occurrence of </w:t>
      </w:r>
      <w:r w:rsidR="00196691">
        <w:rPr>
          <w:rFonts w:ascii="Times New Roman" w:hAnsi="Times New Roman"/>
          <w:sz w:val="28"/>
        </w:rPr>
        <w:t>such t</w:t>
      </w:r>
      <w:r w:rsidR="006F2C48">
        <w:rPr>
          <w:rFonts w:ascii="Times New Roman" w:hAnsi="Times New Roman"/>
          <w:sz w:val="28"/>
        </w:rPr>
        <w:t xml:space="preserve">rauma combined with some </w:t>
      </w:r>
      <w:r w:rsidR="00196691" w:rsidRPr="00AC6FD5">
        <w:rPr>
          <w:rFonts w:ascii="Times New Roman" w:hAnsi="Times New Roman"/>
          <w:sz w:val="28"/>
        </w:rPr>
        <w:t>trait vuln</w:t>
      </w:r>
      <w:r w:rsidR="00196691">
        <w:rPr>
          <w:rFonts w:ascii="Times New Roman" w:hAnsi="Times New Roman"/>
          <w:sz w:val="28"/>
        </w:rPr>
        <w:t>erability (see B1b, above). There is much</w:t>
      </w:r>
      <w:r w:rsidR="00196691" w:rsidRPr="00AC6FD5">
        <w:rPr>
          <w:rFonts w:ascii="Times New Roman" w:hAnsi="Times New Roman"/>
          <w:sz w:val="28"/>
        </w:rPr>
        <w:t xml:space="preserve"> evidence that those who</w:t>
      </w:r>
      <w:r w:rsidR="00196691" w:rsidRPr="00AC6FD5">
        <w:rPr>
          <w:rFonts w:ascii="Times New Roman" w:hAnsi="Times New Roman"/>
          <w:i/>
          <w:sz w:val="28"/>
        </w:rPr>
        <w:t xml:space="preserve"> </w:t>
      </w:r>
      <w:r w:rsidR="00196691" w:rsidRPr="00AC6FD5">
        <w:rPr>
          <w:rFonts w:ascii="Times New Roman" w:hAnsi="Times New Roman"/>
          <w:sz w:val="28"/>
        </w:rPr>
        <w:t>develop PTSD, hav</w:t>
      </w:r>
      <w:r w:rsidR="00196691">
        <w:rPr>
          <w:rFonts w:ascii="Times New Roman" w:hAnsi="Times New Roman"/>
          <w:sz w:val="28"/>
        </w:rPr>
        <w:t xml:space="preserve">e smaller hippocampi </w:t>
      </w:r>
      <w:r w:rsidR="00196691" w:rsidRPr="00AC6FD5">
        <w:rPr>
          <w:rFonts w:ascii="Times New Roman" w:hAnsi="Times New Roman"/>
          <w:sz w:val="28"/>
        </w:rPr>
        <w:t>than normal. This might mean that reconst</w:t>
      </w:r>
      <w:r w:rsidR="00196691">
        <w:rPr>
          <w:rFonts w:ascii="Times New Roman" w:hAnsi="Times New Roman"/>
          <w:sz w:val="28"/>
        </w:rPr>
        <w:t>ructing new ‘contexts for living’, in the aftermath of severe trauma,</w:t>
      </w:r>
      <w:r w:rsidR="00196691" w:rsidRPr="00AC6FD5">
        <w:rPr>
          <w:rFonts w:ascii="Times New Roman" w:hAnsi="Times New Roman"/>
          <w:sz w:val="28"/>
        </w:rPr>
        <w:t xml:space="preserve"> is</w:t>
      </w:r>
      <w:r w:rsidR="00196691">
        <w:rPr>
          <w:rFonts w:ascii="Times New Roman" w:hAnsi="Times New Roman"/>
          <w:sz w:val="28"/>
        </w:rPr>
        <w:t xml:space="preserve"> more difficult than normal</w:t>
      </w:r>
      <w:r w:rsidR="00196691" w:rsidRPr="00AC6FD5">
        <w:rPr>
          <w:rFonts w:ascii="Times New Roman" w:hAnsi="Times New Roman"/>
          <w:sz w:val="28"/>
        </w:rPr>
        <w:t>, resulting in a state of labile emotionality and</w:t>
      </w:r>
      <w:r w:rsidR="00196691">
        <w:rPr>
          <w:rFonts w:ascii="Times New Roman" w:hAnsi="Times New Roman"/>
          <w:sz w:val="28"/>
        </w:rPr>
        <w:t xml:space="preserve"> impaired function</w:t>
      </w:r>
      <w:r w:rsidR="00196691" w:rsidRPr="00AC6FD5">
        <w:rPr>
          <w:rFonts w:ascii="Times New Roman" w:hAnsi="Times New Roman"/>
          <w:sz w:val="28"/>
        </w:rPr>
        <w:t>, which persists longe</w:t>
      </w:r>
      <w:r w:rsidR="00196691">
        <w:rPr>
          <w:rFonts w:ascii="Times New Roman" w:hAnsi="Times New Roman"/>
          <w:sz w:val="28"/>
        </w:rPr>
        <w:t>r than usual after</w:t>
      </w:r>
      <w:r w:rsidR="00067FAA">
        <w:rPr>
          <w:rFonts w:ascii="Times New Roman" w:hAnsi="Times New Roman"/>
          <w:sz w:val="28"/>
        </w:rPr>
        <w:t>wards</w:t>
      </w:r>
      <w:r w:rsidR="00196691" w:rsidRPr="00AC6FD5">
        <w:rPr>
          <w:rFonts w:ascii="Times New Roman" w:hAnsi="Times New Roman"/>
          <w:sz w:val="28"/>
        </w:rPr>
        <w:t xml:space="preserve">, </w:t>
      </w:r>
      <w:r w:rsidR="00067FAA">
        <w:rPr>
          <w:rFonts w:ascii="Times New Roman" w:hAnsi="Times New Roman"/>
          <w:sz w:val="28"/>
        </w:rPr>
        <w:t xml:space="preserve">and </w:t>
      </w:r>
      <w:r w:rsidR="00196691" w:rsidRPr="00AC6FD5">
        <w:rPr>
          <w:rFonts w:ascii="Times New Roman" w:hAnsi="Times New Roman"/>
          <w:sz w:val="28"/>
        </w:rPr>
        <w:t>perhaps even t</w:t>
      </w:r>
      <w:r w:rsidR="00196691">
        <w:rPr>
          <w:rFonts w:ascii="Times New Roman" w:hAnsi="Times New Roman"/>
          <w:sz w:val="28"/>
        </w:rPr>
        <w:t>o become a permanent condition.</w:t>
      </w:r>
    </w:p>
    <w:p w:rsidR="00196691" w:rsidRDefault="004D45EA" w:rsidP="00196691">
      <w:pPr>
        <w:spacing w:after="0"/>
        <w:ind w:firstLine="284"/>
        <w:contextualSpacing/>
        <w:jc w:val="both"/>
        <w:rPr>
          <w:rFonts w:ascii="Times New Roman" w:hAnsi="Times New Roman"/>
          <w:sz w:val="28"/>
        </w:rPr>
      </w:pPr>
      <w:r>
        <w:rPr>
          <w:rFonts w:ascii="Times New Roman" w:hAnsi="Times New Roman"/>
          <w:b/>
          <w:i/>
          <w:sz w:val="28"/>
        </w:rPr>
        <w:t>C</w:t>
      </w:r>
      <w:r w:rsidR="00FA75D2">
        <w:rPr>
          <w:rFonts w:ascii="Times New Roman" w:hAnsi="Times New Roman"/>
          <w:b/>
          <w:i/>
          <w:sz w:val="28"/>
        </w:rPr>
        <w:t>6</w:t>
      </w:r>
      <w:r w:rsidR="00196691" w:rsidRPr="00A64C99">
        <w:rPr>
          <w:rFonts w:ascii="Times New Roman" w:hAnsi="Times New Roman"/>
          <w:b/>
          <w:i/>
          <w:sz w:val="28"/>
        </w:rPr>
        <w:t>: Dissociative disorders.</w:t>
      </w:r>
      <w:r w:rsidR="00196691" w:rsidRPr="00AC6FD5">
        <w:rPr>
          <w:rFonts w:ascii="Times New Roman" w:hAnsi="Times New Roman"/>
          <w:sz w:val="28"/>
        </w:rPr>
        <w:t xml:space="preserve"> </w:t>
      </w:r>
      <w:r w:rsidR="00196691">
        <w:rPr>
          <w:rFonts w:ascii="Times New Roman" w:hAnsi="Times New Roman"/>
          <w:sz w:val="28"/>
        </w:rPr>
        <w:t xml:space="preserve">As just suggested (B1b), there is </w:t>
      </w:r>
      <w:r w:rsidR="00196691" w:rsidRPr="00AC6FD5">
        <w:rPr>
          <w:rFonts w:ascii="Times New Roman" w:hAnsi="Times New Roman"/>
          <w:sz w:val="28"/>
        </w:rPr>
        <w:t>a personality type which makes distinctions, and shuts out distractions easily, yet is slow to spot associations. There are</w:t>
      </w:r>
      <w:r w:rsidR="00196691">
        <w:rPr>
          <w:rFonts w:ascii="Times New Roman" w:hAnsi="Times New Roman"/>
          <w:sz w:val="28"/>
        </w:rPr>
        <w:t xml:space="preserve"> also</w:t>
      </w:r>
      <w:r w:rsidR="00196691" w:rsidRPr="00AC6FD5">
        <w:rPr>
          <w:rFonts w:ascii="Times New Roman" w:hAnsi="Times New Roman"/>
          <w:sz w:val="28"/>
        </w:rPr>
        <w:t xml:space="preserve"> life circumstances, especially traumat</w:t>
      </w:r>
      <w:r w:rsidR="00196691">
        <w:rPr>
          <w:rFonts w:ascii="Times New Roman" w:hAnsi="Times New Roman"/>
          <w:sz w:val="28"/>
        </w:rPr>
        <w:t xml:space="preserve">ic experiences, where this trait leads to dissociative symptoms - difficult aspects of experience being excluded from full </w:t>
      </w:r>
      <w:r w:rsidR="00196691" w:rsidRPr="00AC6FD5">
        <w:rPr>
          <w:rFonts w:ascii="Times New Roman" w:hAnsi="Times New Roman"/>
          <w:sz w:val="28"/>
        </w:rPr>
        <w:t>awareness. The most serious such disorder is what, in DSM, is called ‘</w:t>
      </w:r>
      <w:r w:rsidR="00196691">
        <w:rPr>
          <w:rFonts w:ascii="Times New Roman" w:hAnsi="Times New Roman"/>
          <w:sz w:val="28"/>
        </w:rPr>
        <w:t>Dissociative Identity Disorder’</w:t>
      </w:r>
      <w:r w:rsidR="00196691" w:rsidRPr="00AC6FD5">
        <w:rPr>
          <w:rFonts w:ascii="Times New Roman" w:hAnsi="Times New Roman"/>
          <w:sz w:val="28"/>
        </w:rPr>
        <w:t xml:space="preserve"> (former</w:t>
      </w:r>
      <w:r w:rsidR="00196691">
        <w:rPr>
          <w:rFonts w:ascii="Times New Roman" w:hAnsi="Times New Roman"/>
          <w:sz w:val="28"/>
        </w:rPr>
        <w:t>ly ‘Multiple Personality’). It</w:t>
      </w:r>
      <w:r w:rsidR="00196691" w:rsidRPr="00AC6FD5">
        <w:rPr>
          <w:rFonts w:ascii="Times New Roman" w:hAnsi="Times New Roman"/>
          <w:sz w:val="28"/>
        </w:rPr>
        <w:t xml:space="preserve"> appea</w:t>
      </w:r>
      <w:r w:rsidR="00196691">
        <w:rPr>
          <w:rFonts w:ascii="Times New Roman" w:hAnsi="Times New Roman"/>
          <w:sz w:val="28"/>
        </w:rPr>
        <w:t>rs to occur in people whose</w:t>
      </w:r>
      <w:r w:rsidR="00196691" w:rsidRPr="00AC6FD5">
        <w:rPr>
          <w:rFonts w:ascii="Times New Roman" w:hAnsi="Times New Roman"/>
          <w:sz w:val="28"/>
        </w:rPr>
        <w:t xml:space="preserve"> earliest years are dominated by abuse from primary caregivers, a profoundly contradictory set of experiences. Many</w:t>
      </w:r>
      <w:r w:rsidR="00196691">
        <w:rPr>
          <w:rFonts w:ascii="Times New Roman" w:hAnsi="Times New Roman"/>
          <w:sz w:val="28"/>
        </w:rPr>
        <w:t xml:space="preserve"> would </w:t>
      </w:r>
      <w:r w:rsidR="00196691" w:rsidRPr="00AC6FD5">
        <w:rPr>
          <w:rFonts w:ascii="Times New Roman" w:hAnsi="Times New Roman"/>
          <w:sz w:val="28"/>
        </w:rPr>
        <w:t>questi</w:t>
      </w:r>
      <w:r w:rsidR="00196691">
        <w:rPr>
          <w:rFonts w:ascii="Times New Roman" w:hAnsi="Times New Roman"/>
          <w:sz w:val="28"/>
        </w:rPr>
        <w:t>on the validity of the</w:t>
      </w:r>
      <w:r w:rsidR="00196691" w:rsidRPr="00AC6FD5">
        <w:rPr>
          <w:rFonts w:ascii="Times New Roman" w:hAnsi="Times New Roman"/>
          <w:sz w:val="28"/>
        </w:rPr>
        <w:t xml:space="preserve"> diagnosis, per</w:t>
      </w:r>
      <w:r w:rsidR="00196691">
        <w:rPr>
          <w:rFonts w:ascii="Times New Roman" w:hAnsi="Times New Roman"/>
          <w:sz w:val="28"/>
        </w:rPr>
        <w:t xml:space="preserve">haps because it threatens their </w:t>
      </w:r>
      <w:r w:rsidR="00196691" w:rsidRPr="00AC6FD5">
        <w:rPr>
          <w:rFonts w:ascii="Times New Roman" w:hAnsi="Times New Roman"/>
          <w:sz w:val="28"/>
        </w:rPr>
        <w:t xml:space="preserve">philosophical preconceptions. However, </w:t>
      </w:r>
      <w:r w:rsidR="00196691">
        <w:rPr>
          <w:rFonts w:ascii="Times New Roman" w:hAnsi="Times New Roman"/>
          <w:sz w:val="28"/>
        </w:rPr>
        <w:t xml:space="preserve">the </w:t>
      </w:r>
      <w:r w:rsidR="00196691" w:rsidRPr="00AC6FD5">
        <w:rPr>
          <w:rFonts w:ascii="Times New Roman" w:hAnsi="Times New Roman"/>
          <w:sz w:val="28"/>
        </w:rPr>
        <w:t xml:space="preserve">diagnosis </w:t>
      </w:r>
      <w:r w:rsidR="00196691">
        <w:rPr>
          <w:rFonts w:ascii="Times New Roman" w:hAnsi="Times New Roman"/>
          <w:sz w:val="28"/>
        </w:rPr>
        <w:t>need</w:t>
      </w:r>
      <w:r w:rsidR="00067FAA">
        <w:rPr>
          <w:rFonts w:ascii="Times New Roman" w:hAnsi="Times New Roman"/>
          <w:sz w:val="28"/>
        </w:rPr>
        <w:t xml:space="preserve"> not</w:t>
      </w:r>
      <w:r w:rsidR="00196691">
        <w:rPr>
          <w:rFonts w:ascii="Times New Roman" w:hAnsi="Times New Roman"/>
          <w:sz w:val="28"/>
        </w:rPr>
        <w:t xml:space="preserve"> pose</w:t>
      </w:r>
      <w:r w:rsidR="00067FAA">
        <w:rPr>
          <w:rFonts w:ascii="Times New Roman" w:hAnsi="Times New Roman"/>
          <w:sz w:val="28"/>
        </w:rPr>
        <w:t xml:space="preserve"> </w:t>
      </w:r>
      <w:r w:rsidR="00196691">
        <w:rPr>
          <w:rFonts w:ascii="Times New Roman" w:hAnsi="Times New Roman"/>
          <w:sz w:val="28"/>
        </w:rPr>
        <w:t xml:space="preserve">such </w:t>
      </w:r>
      <w:r w:rsidR="00067FAA">
        <w:rPr>
          <w:rFonts w:ascii="Times New Roman" w:hAnsi="Times New Roman"/>
          <w:sz w:val="28"/>
        </w:rPr>
        <w:t xml:space="preserve">a </w:t>
      </w:r>
      <w:r w:rsidR="00196691">
        <w:rPr>
          <w:rFonts w:ascii="Times New Roman" w:hAnsi="Times New Roman"/>
          <w:sz w:val="28"/>
        </w:rPr>
        <w:t xml:space="preserve">threat: A person inclined </w:t>
      </w:r>
      <w:r w:rsidR="00196691" w:rsidRPr="00AC6FD5">
        <w:rPr>
          <w:rFonts w:ascii="Times New Roman" w:hAnsi="Times New Roman"/>
          <w:sz w:val="28"/>
        </w:rPr>
        <w:t>to make distinctions easily, and whose life experience when their first sense of personho</w:t>
      </w:r>
      <w:r w:rsidR="00196691">
        <w:rPr>
          <w:rFonts w:ascii="Times New Roman" w:hAnsi="Times New Roman"/>
          <w:sz w:val="28"/>
        </w:rPr>
        <w:t>od is forming is beset with</w:t>
      </w:r>
      <w:r w:rsidR="00196691" w:rsidRPr="00AC6FD5">
        <w:rPr>
          <w:rFonts w:ascii="Times New Roman" w:hAnsi="Times New Roman"/>
          <w:sz w:val="28"/>
        </w:rPr>
        <w:t xml:space="preserve"> profound contradictions, may develop opposing views of - and relationship to - their primary caregiver; </w:t>
      </w:r>
      <w:r w:rsidR="00196691">
        <w:rPr>
          <w:rFonts w:ascii="Times New Roman" w:hAnsi="Times New Roman"/>
          <w:sz w:val="28"/>
        </w:rPr>
        <w:t xml:space="preserve">and their own sense of self </w:t>
      </w:r>
      <w:r w:rsidR="00196691" w:rsidRPr="00AC6FD5">
        <w:rPr>
          <w:rFonts w:ascii="Times New Roman" w:hAnsi="Times New Roman"/>
          <w:sz w:val="28"/>
        </w:rPr>
        <w:t>become</w:t>
      </w:r>
      <w:r w:rsidR="00196691">
        <w:rPr>
          <w:rFonts w:ascii="Times New Roman" w:hAnsi="Times New Roman"/>
          <w:sz w:val="28"/>
        </w:rPr>
        <w:t>s</w:t>
      </w:r>
      <w:r w:rsidR="00196691" w:rsidRPr="00AC6FD5">
        <w:rPr>
          <w:rFonts w:ascii="Times New Roman" w:hAnsi="Times New Roman"/>
          <w:sz w:val="28"/>
        </w:rPr>
        <w:t xml:space="preserve"> not the usual approximation </w:t>
      </w:r>
      <w:r w:rsidR="00196691">
        <w:rPr>
          <w:rFonts w:ascii="Times New Roman" w:hAnsi="Times New Roman"/>
          <w:sz w:val="28"/>
        </w:rPr>
        <w:t xml:space="preserve">to a unified entity, but a </w:t>
      </w:r>
      <w:r w:rsidR="00196691" w:rsidRPr="00AC6FD5">
        <w:rPr>
          <w:rFonts w:ascii="Times New Roman" w:hAnsi="Times New Roman"/>
          <w:sz w:val="28"/>
        </w:rPr>
        <w:t>disorde</w:t>
      </w:r>
      <w:r w:rsidR="00196691">
        <w:rPr>
          <w:rFonts w:ascii="Times New Roman" w:hAnsi="Times New Roman"/>
          <w:sz w:val="28"/>
        </w:rPr>
        <w:t>r in which personhood is split</w:t>
      </w:r>
      <w:r w:rsidR="00196691" w:rsidRPr="00AC6FD5">
        <w:rPr>
          <w:rFonts w:ascii="Times New Roman" w:hAnsi="Times New Roman"/>
          <w:sz w:val="28"/>
        </w:rPr>
        <w:t xml:space="preserve"> into different ‘personas’, to be deployed in different circumstances.</w:t>
      </w:r>
    </w:p>
    <w:p w:rsidR="004D45EA" w:rsidRDefault="004D45EA" w:rsidP="00196691">
      <w:pPr>
        <w:spacing w:after="0"/>
        <w:ind w:firstLine="284"/>
        <w:contextualSpacing/>
        <w:jc w:val="both"/>
        <w:rPr>
          <w:rFonts w:ascii="Times New Roman" w:hAnsi="Times New Roman"/>
          <w:sz w:val="28"/>
        </w:rPr>
      </w:pPr>
      <w:r w:rsidRPr="004D45EA">
        <w:rPr>
          <w:rFonts w:ascii="Times New Roman" w:hAnsi="Times New Roman"/>
          <w:b/>
          <w:i/>
          <w:sz w:val="28"/>
        </w:rPr>
        <w:t>C</w:t>
      </w:r>
      <w:r w:rsidR="00FA75D2">
        <w:rPr>
          <w:rFonts w:ascii="Times New Roman" w:hAnsi="Times New Roman"/>
          <w:b/>
          <w:i/>
          <w:sz w:val="28"/>
        </w:rPr>
        <w:t>7</w:t>
      </w:r>
      <w:r w:rsidR="00196691" w:rsidRPr="004D45EA">
        <w:rPr>
          <w:rFonts w:ascii="Times New Roman" w:hAnsi="Times New Roman"/>
          <w:b/>
          <w:i/>
          <w:sz w:val="28"/>
        </w:rPr>
        <w:t>:</w:t>
      </w:r>
      <w:r w:rsidR="00196691">
        <w:rPr>
          <w:rFonts w:ascii="Times New Roman" w:hAnsi="Times New Roman"/>
          <w:b/>
          <w:sz w:val="28"/>
        </w:rPr>
        <w:t xml:space="preserve"> </w:t>
      </w:r>
      <w:r w:rsidR="00196691" w:rsidRPr="00196691">
        <w:rPr>
          <w:rFonts w:ascii="Times New Roman" w:hAnsi="Times New Roman"/>
          <w:b/>
          <w:i/>
          <w:sz w:val="28"/>
        </w:rPr>
        <w:t xml:space="preserve">Episodes of </w:t>
      </w:r>
      <w:r w:rsidR="00FA75D2">
        <w:rPr>
          <w:rFonts w:ascii="Times New Roman" w:hAnsi="Times New Roman"/>
          <w:b/>
          <w:i/>
          <w:sz w:val="28"/>
        </w:rPr>
        <w:t xml:space="preserve">Active </w:t>
      </w:r>
      <w:r w:rsidR="00196691" w:rsidRPr="00196691">
        <w:rPr>
          <w:rFonts w:ascii="Times New Roman" w:hAnsi="Times New Roman"/>
          <w:b/>
          <w:i/>
          <w:sz w:val="28"/>
        </w:rPr>
        <w:t>Psychosis</w:t>
      </w:r>
      <w:r w:rsidR="00FA75D2">
        <w:rPr>
          <w:rFonts w:ascii="Times New Roman" w:hAnsi="Times New Roman"/>
          <w:b/>
          <w:i/>
          <w:sz w:val="28"/>
        </w:rPr>
        <w:t>, mediated by dopamine</w:t>
      </w:r>
      <w:r w:rsidR="00196691" w:rsidRPr="00196691">
        <w:rPr>
          <w:rFonts w:ascii="Times New Roman" w:hAnsi="Times New Roman"/>
          <w:b/>
          <w:i/>
          <w:sz w:val="28"/>
        </w:rPr>
        <w:t>:</w:t>
      </w:r>
      <w:r w:rsidR="00196691">
        <w:rPr>
          <w:rFonts w:ascii="Times New Roman" w:hAnsi="Times New Roman"/>
          <w:sz w:val="28"/>
        </w:rPr>
        <w:t xml:space="preserve"> T</w:t>
      </w:r>
      <w:r w:rsidR="00196691" w:rsidRPr="00AC6FD5">
        <w:rPr>
          <w:rFonts w:ascii="Times New Roman" w:hAnsi="Times New Roman"/>
          <w:sz w:val="28"/>
        </w:rPr>
        <w:t xml:space="preserve">his word has come to encompass an excessively wide range of disorders. Here the word is used to denote an episode of mental turmoil in which delusions occur, and any </w:t>
      </w:r>
      <w:r w:rsidR="00196691">
        <w:rPr>
          <w:rFonts w:ascii="Times New Roman" w:hAnsi="Times New Roman"/>
          <w:sz w:val="28"/>
        </w:rPr>
        <w:t>tendency to experience auditory</w:t>
      </w:r>
      <w:r w:rsidR="00196691" w:rsidRPr="00AC6FD5">
        <w:rPr>
          <w:rFonts w:ascii="Times New Roman" w:hAnsi="Times New Roman"/>
          <w:sz w:val="28"/>
        </w:rPr>
        <w:t xml:space="preserve"> verbal hallucinations becomes manifest for the first time, or, if already present, is enhanced. </w:t>
      </w:r>
      <w:r w:rsidR="00196691">
        <w:rPr>
          <w:rFonts w:ascii="Times New Roman" w:hAnsi="Times New Roman"/>
          <w:sz w:val="28"/>
        </w:rPr>
        <w:t>The delusions in this case are similar in content to those sometimes seen when life contexts are being reformulated (see A1 and A2, above), but the basic mechanism is quite different: In this state the</w:t>
      </w:r>
      <w:r w:rsidR="00CF6168">
        <w:rPr>
          <w:rFonts w:ascii="Times New Roman" w:hAnsi="Times New Roman"/>
          <w:sz w:val="28"/>
        </w:rPr>
        <w:t xml:space="preserve"> process of formation of</w:t>
      </w:r>
      <w:r w:rsidR="00196691">
        <w:rPr>
          <w:rFonts w:ascii="Times New Roman" w:hAnsi="Times New Roman"/>
          <w:sz w:val="28"/>
        </w:rPr>
        <w:t xml:space="preserve"> delusions</w:t>
      </w:r>
      <w:r w:rsidR="00CF6168">
        <w:rPr>
          <w:rFonts w:ascii="Times New Roman" w:hAnsi="Times New Roman"/>
          <w:sz w:val="28"/>
        </w:rPr>
        <w:t xml:space="preserve"> (if not the existence of those already laid down)</w:t>
      </w:r>
      <w:r w:rsidR="00196691">
        <w:rPr>
          <w:rFonts w:ascii="Times New Roman" w:hAnsi="Times New Roman"/>
          <w:sz w:val="28"/>
        </w:rPr>
        <w:t>, and often the hallucinations,</w:t>
      </w:r>
      <w:r w:rsidR="00196691" w:rsidRPr="00AC6FD5">
        <w:rPr>
          <w:rFonts w:ascii="Times New Roman" w:hAnsi="Times New Roman"/>
          <w:sz w:val="28"/>
        </w:rPr>
        <w:t xml:space="preserve"> can be brought to an end with the usual range of dopamine-</w:t>
      </w:r>
      <w:r w:rsidR="00196691">
        <w:rPr>
          <w:rFonts w:ascii="Times New Roman" w:hAnsi="Times New Roman"/>
          <w:sz w:val="28"/>
        </w:rPr>
        <w:t>blocking antipsychotic drugs</w:t>
      </w:r>
      <w:r w:rsidR="00196691" w:rsidRPr="00AC6FD5">
        <w:rPr>
          <w:rFonts w:ascii="Times New Roman" w:hAnsi="Times New Roman"/>
          <w:sz w:val="28"/>
        </w:rPr>
        <w:t>. While t</w:t>
      </w:r>
      <w:r w:rsidR="00196691">
        <w:rPr>
          <w:rFonts w:ascii="Times New Roman" w:hAnsi="Times New Roman"/>
          <w:sz w:val="28"/>
        </w:rPr>
        <w:t>he deeper causes are debated, it is likely that such active psychotic</w:t>
      </w:r>
      <w:r w:rsidR="00196691" w:rsidRPr="00AC6FD5">
        <w:rPr>
          <w:rFonts w:ascii="Times New Roman" w:hAnsi="Times New Roman"/>
          <w:sz w:val="28"/>
        </w:rPr>
        <w:t xml:space="preserve"> </w:t>
      </w:r>
      <w:r w:rsidR="00196691">
        <w:rPr>
          <w:rFonts w:ascii="Times New Roman" w:hAnsi="Times New Roman"/>
          <w:sz w:val="28"/>
        </w:rPr>
        <w:t xml:space="preserve">states </w:t>
      </w:r>
      <w:r w:rsidR="00196691" w:rsidRPr="00AC6FD5">
        <w:rPr>
          <w:rFonts w:ascii="Times New Roman" w:hAnsi="Times New Roman"/>
          <w:sz w:val="28"/>
        </w:rPr>
        <w:t>occur mainly in persons with underlying personality traits</w:t>
      </w:r>
      <w:r w:rsidR="00196691">
        <w:rPr>
          <w:rFonts w:ascii="Times New Roman" w:hAnsi="Times New Roman"/>
          <w:sz w:val="28"/>
        </w:rPr>
        <w:t xml:space="preserve"> (B2a)</w:t>
      </w:r>
      <w:r w:rsidR="00196691" w:rsidRPr="00AC6FD5">
        <w:rPr>
          <w:rFonts w:ascii="Times New Roman" w:hAnsi="Times New Roman"/>
          <w:sz w:val="28"/>
        </w:rPr>
        <w:t>, the tendency to psychosis</w:t>
      </w:r>
      <w:r w:rsidR="00196691">
        <w:rPr>
          <w:rFonts w:ascii="Times New Roman" w:hAnsi="Times New Roman"/>
          <w:sz w:val="28"/>
        </w:rPr>
        <w:t xml:space="preserve"> then</w:t>
      </w:r>
      <w:r w:rsidR="00196691" w:rsidRPr="00AC6FD5">
        <w:rPr>
          <w:rFonts w:ascii="Times New Roman" w:hAnsi="Times New Roman"/>
          <w:sz w:val="28"/>
        </w:rPr>
        <w:t xml:space="preserve"> being revealed in </w:t>
      </w:r>
      <w:r w:rsidR="00196691" w:rsidRPr="00CA0051">
        <w:rPr>
          <w:rFonts w:ascii="Times New Roman" w:hAnsi="Times New Roman"/>
          <w:i/>
          <w:sz w:val="28"/>
        </w:rPr>
        <w:t>any</w:t>
      </w:r>
      <w:r w:rsidR="00196691" w:rsidRPr="00AC6FD5">
        <w:rPr>
          <w:rFonts w:ascii="Times New Roman" w:hAnsi="Times New Roman"/>
          <w:sz w:val="28"/>
        </w:rPr>
        <w:t xml:space="preserve"> of the stages of life, or following</w:t>
      </w:r>
      <w:r w:rsidR="00196691">
        <w:rPr>
          <w:rFonts w:ascii="Times New Roman" w:hAnsi="Times New Roman"/>
          <w:sz w:val="28"/>
        </w:rPr>
        <w:t xml:space="preserve"> the</w:t>
      </w:r>
      <w:r w:rsidR="00196691" w:rsidRPr="00AC6FD5">
        <w:rPr>
          <w:rFonts w:ascii="Times New Roman" w:hAnsi="Times New Roman"/>
          <w:sz w:val="28"/>
        </w:rPr>
        <w:t xml:space="preserve"> life hazards dealt with under [A]. </w:t>
      </w:r>
      <w:r w:rsidR="00CF6168">
        <w:rPr>
          <w:rFonts w:ascii="Times New Roman" w:hAnsi="Times New Roman"/>
          <w:sz w:val="28"/>
        </w:rPr>
        <w:t>The theory behind the</w:t>
      </w:r>
      <w:r w:rsidR="00067FAA">
        <w:rPr>
          <w:rFonts w:ascii="Times New Roman" w:hAnsi="Times New Roman"/>
          <w:sz w:val="28"/>
        </w:rPr>
        <w:t xml:space="preserve"> relations</w:t>
      </w:r>
      <w:r w:rsidR="00CF6168">
        <w:rPr>
          <w:rFonts w:ascii="Times New Roman" w:hAnsi="Times New Roman"/>
          <w:sz w:val="28"/>
        </w:rPr>
        <w:t>hip between the traits and the state of active psychosis</w:t>
      </w:r>
      <w:r w:rsidR="00067FAA">
        <w:rPr>
          <w:rFonts w:ascii="Times New Roman" w:hAnsi="Times New Roman"/>
          <w:sz w:val="28"/>
        </w:rPr>
        <w:t xml:space="preserve"> was discussed in another work</w:t>
      </w:r>
      <w:r w:rsidR="00067FAA">
        <w:rPr>
          <w:rStyle w:val="FootnoteReference"/>
          <w:rFonts w:ascii="Times New Roman" w:hAnsi="Times New Roman"/>
          <w:sz w:val="28"/>
        </w:rPr>
        <w:footnoteReference w:id="28"/>
      </w:r>
      <w:r w:rsidR="00067FAA">
        <w:rPr>
          <w:rFonts w:ascii="Times New Roman" w:hAnsi="Times New Roman"/>
          <w:sz w:val="28"/>
        </w:rPr>
        <w:t xml:space="preserve">. </w:t>
      </w:r>
      <w:r w:rsidR="00CF6168">
        <w:rPr>
          <w:rFonts w:ascii="Times New Roman" w:hAnsi="Times New Roman"/>
          <w:sz w:val="28"/>
        </w:rPr>
        <w:t xml:space="preserve">In principle however, </w:t>
      </w:r>
      <w:r w:rsidR="00196691" w:rsidRPr="00AC6FD5">
        <w:rPr>
          <w:rFonts w:ascii="Times New Roman" w:hAnsi="Times New Roman"/>
          <w:sz w:val="28"/>
        </w:rPr>
        <w:t>psychotic breakdowns can occur in persons wit</w:t>
      </w:r>
      <w:r w:rsidR="00196691">
        <w:rPr>
          <w:rFonts w:ascii="Times New Roman" w:hAnsi="Times New Roman"/>
          <w:sz w:val="28"/>
        </w:rPr>
        <w:t xml:space="preserve">h relevant traits at </w:t>
      </w:r>
      <w:r w:rsidR="00196691" w:rsidRPr="00CF6168">
        <w:rPr>
          <w:rFonts w:ascii="Times New Roman" w:hAnsi="Times New Roman"/>
          <w:i/>
          <w:sz w:val="28"/>
        </w:rPr>
        <w:t>any</w:t>
      </w:r>
      <w:r w:rsidR="00196691">
        <w:rPr>
          <w:rFonts w:ascii="Times New Roman" w:hAnsi="Times New Roman"/>
          <w:sz w:val="28"/>
        </w:rPr>
        <w:t xml:space="preserve"> stage</w:t>
      </w:r>
      <w:r w:rsidR="00196691" w:rsidRPr="00AC6FD5">
        <w:rPr>
          <w:rFonts w:ascii="Times New Roman" w:hAnsi="Times New Roman"/>
          <w:sz w:val="28"/>
        </w:rPr>
        <w:t xml:space="preserve"> of life transi</w:t>
      </w:r>
      <w:r w:rsidR="00196691">
        <w:rPr>
          <w:rFonts w:ascii="Times New Roman" w:hAnsi="Times New Roman"/>
          <w:sz w:val="28"/>
        </w:rPr>
        <w:t xml:space="preserve">tion (giving rise, </w:t>
      </w:r>
      <w:r w:rsidR="00067FAA">
        <w:rPr>
          <w:rFonts w:ascii="Times New Roman" w:hAnsi="Times New Roman"/>
          <w:sz w:val="28"/>
        </w:rPr>
        <w:t xml:space="preserve">for instance, </w:t>
      </w:r>
      <w:r w:rsidR="00196691" w:rsidRPr="00AC6FD5">
        <w:rPr>
          <w:rFonts w:ascii="Times New Roman" w:hAnsi="Times New Roman"/>
          <w:sz w:val="28"/>
        </w:rPr>
        <w:t xml:space="preserve">to </w:t>
      </w:r>
      <w:r w:rsidR="00196691" w:rsidRPr="00067FAA">
        <w:rPr>
          <w:rFonts w:ascii="Times New Roman" w:hAnsi="Times New Roman"/>
          <w:i/>
          <w:sz w:val="28"/>
        </w:rPr>
        <w:t xml:space="preserve">post-partum </w:t>
      </w:r>
      <w:r w:rsidR="00196691" w:rsidRPr="00AC6FD5">
        <w:rPr>
          <w:rFonts w:ascii="Times New Roman" w:hAnsi="Times New Roman"/>
          <w:sz w:val="28"/>
        </w:rPr>
        <w:t>psychosi</w:t>
      </w:r>
      <w:r w:rsidR="00196691">
        <w:rPr>
          <w:rFonts w:ascii="Times New Roman" w:hAnsi="Times New Roman"/>
          <w:sz w:val="28"/>
        </w:rPr>
        <w:t xml:space="preserve">s, psychosis after the menopause, and </w:t>
      </w:r>
      <w:r w:rsidR="00196691" w:rsidRPr="00AC6FD5">
        <w:rPr>
          <w:rFonts w:ascii="Times New Roman" w:hAnsi="Times New Roman"/>
          <w:sz w:val="28"/>
        </w:rPr>
        <w:t>in</w:t>
      </w:r>
      <w:r w:rsidR="00196691">
        <w:rPr>
          <w:rFonts w:ascii="Times New Roman" w:hAnsi="Times New Roman"/>
          <w:sz w:val="28"/>
        </w:rPr>
        <w:t xml:space="preserve"> the elderly)</w:t>
      </w:r>
      <w:r w:rsidR="00CF6168">
        <w:rPr>
          <w:rFonts w:ascii="Times New Roman" w:hAnsi="Times New Roman"/>
          <w:sz w:val="28"/>
        </w:rPr>
        <w:t>, or after a variety of serious life hazards</w:t>
      </w:r>
      <w:r w:rsidR="00196691">
        <w:rPr>
          <w:rFonts w:ascii="Times New Roman" w:hAnsi="Times New Roman"/>
          <w:sz w:val="28"/>
        </w:rPr>
        <w:t>. However,</w:t>
      </w:r>
      <w:r w:rsidR="00196691" w:rsidRPr="00AC6FD5">
        <w:rPr>
          <w:rFonts w:ascii="Times New Roman" w:hAnsi="Times New Roman"/>
          <w:sz w:val="28"/>
        </w:rPr>
        <w:t xml:space="preserve"> psychotic sta</w:t>
      </w:r>
      <w:r w:rsidR="00196691">
        <w:rPr>
          <w:rFonts w:ascii="Times New Roman" w:hAnsi="Times New Roman"/>
          <w:sz w:val="28"/>
        </w:rPr>
        <w:t xml:space="preserve">tes arising in late adolescence or early adulthood are probably usually </w:t>
      </w:r>
      <w:r w:rsidR="00196691" w:rsidRPr="00AC6FD5">
        <w:rPr>
          <w:rFonts w:ascii="Times New Roman" w:hAnsi="Times New Roman"/>
          <w:sz w:val="28"/>
        </w:rPr>
        <w:t>the most critical</w:t>
      </w:r>
      <w:r w:rsidR="00196691">
        <w:rPr>
          <w:rFonts w:ascii="Times New Roman" w:hAnsi="Times New Roman"/>
          <w:sz w:val="28"/>
        </w:rPr>
        <w:t xml:space="preserve"> ones, since at this stage </w:t>
      </w:r>
      <w:r w:rsidR="00196691" w:rsidRPr="00AC6FD5">
        <w:rPr>
          <w:rFonts w:ascii="Times New Roman" w:hAnsi="Times New Roman"/>
          <w:sz w:val="28"/>
        </w:rPr>
        <w:t>the</w:t>
      </w:r>
      <w:r w:rsidR="00196691">
        <w:rPr>
          <w:rFonts w:ascii="Times New Roman" w:hAnsi="Times New Roman"/>
          <w:sz w:val="28"/>
        </w:rPr>
        <w:t xml:space="preserve"> adult ‘sense of self’ is in a </w:t>
      </w:r>
      <w:r w:rsidR="00196691" w:rsidRPr="00AC6FD5">
        <w:rPr>
          <w:rFonts w:ascii="Times New Roman" w:hAnsi="Times New Roman"/>
          <w:sz w:val="28"/>
        </w:rPr>
        <w:t>critical process of formation and most vulnerable to challen</w:t>
      </w:r>
      <w:r w:rsidR="00196691">
        <w:rPr>
          <w:rFonts w:ascii="Times New Roman" w:hAnsi="Times New Roman"/>
          <w:sz w:val="28"/>
        </w:rPr>
        <w:t>ge, with the consequence that recovery may be long and difficult</w:t>
      </w:r>
      <w:r w:rsidR="00196691" w:rsidRPr="00AC6FD5">
        <w:rPr>
          <w:rFonts w:ascii="Times New Roman" w:hAnsi="Times New Roman"/>
          <w:sz w:val="28"/>
        </w:rPr>
        <w:t>.</w:t>
      </w:r>
    </w:p>
    <w:p w:rsidR="004D45EA" w:rsidRDefault="004D45EA" w:rsidP="00196691">
      <w:pPr>
        <w:spacing w:after="0"/>
        <w:ind w:firstLine="284"/>
        <w:contextualSpacing/>
        <w:jc w:val="both"/>
        <w:rPr>
          <w:rFonts w:ascii="Times New Roman" w:hAnsi="Times New Roman"/>
          <w:sz w:val="28"/>
        </w:rPr>
      </w:pPr>
    </w:p>
    <w:p w:rsidR="004D45EA" w:rsidRPr="00196691" w:rsidRDefault="004D45EA" w:rsidP="004D45EA">
      <w:pPr>
        <w:spacing w:after="0"/>
        <w:ind w:firstLine="284"/>
        <w:contextualSpacing/>
        <w:jc w:val="both"/>
        <w:rPr>
          <w:rFonts w:ascii="Times New Roman" w:hAnsi="Times New Roman"/>
          <w:sz w:val="28"/>
        </w:rPr>
      </w:pPr>
      <w:r>
        <w:rPr>
          <w:rFonts w:ascii="Times New Roman" w:hAnsi="Times New Roman"/>
          <w:b/>
          <w:i/>
          <w:sz w:val="28"/>
        </w:rPr>
        <w:t xml:space="preserve">D: </w:t>
      </w:r>
      <w:r w:rsidRPr="00E56C8A">
        <w:rPr>
          <w:rFonts w:ascii="Times New Roman" w:hAnsi="Times New Roman"/>
          <w:b/>
          <w:i/>
          <w:sz w:val="28"/>
        </w:rPr>
        <w:t>COMPLICATIONS OF A</w:t>
      </w:r>
      <w:r w:rsidR="00FA75D2">
        <w:rPr>
          <w:rFonts w:ascii="Times New Roman" w:hAnsi="Times New Roman"/>
          <w:b/>
          <w:i/>
          <w:sz w:val="28"/>
        </w:rPr>
        <w:t>,</w:t>
      </w:r>
      <w:r w:rsidRPr="00E56C8A">
        <w:rPr>
          <w:rFonts w:ascii="Times New Roman" w:hAnsi="Times New Roman"/>
          <w:b/>
          <w:i/>
          <w:sz w:val="28"/>
        </w:rPr>
        <w:t xml:space="preserve"> OR B</w:t>
      </w:r>
      <w:r w:rsidR="00052364">
        <w:rPr>
          <w:rFonts w:ascii="Times New Roman" w:hAnsi="Times New Roman"/>
          <w:b/>
          <w:i/>
          <w:sz w:val="28"/>
        </w:rPr>
        <w:t>, OR OF A-PLUS-</w:t>
      </w:r>
      <w:r>
        <w:rPr>
          <w:rFonts w:ascii="Times New Roman" w:hAnsi="Times New Roman"/>
          <w:b/>
          <w:i/>
          <w:sz w:val="28"/>
        </w:rPr>
        <w:t>B</w:t>
      </w:r>
      <w:r w:rsidRPr="00E56C8A">
        <w:rPr>
          <w:rFonts w:ascii="Times New Roman" w:hAnsi="Times New Roman"/>
          <w:b/>
          <w:i/>
          <w:sz w:val="28"/>
        </w:rPr>
        <w:t xml:space="preserve">: </w:t>
      </w:r>
      <w:r w:rsidRPr="00196691">
        <w:rPr>
          <w:rFonts w:ascii="Times New Roman" w:hAnsi="Times New Roman"/>
          <w:sz w:val="28"/>
        </w:rPr>
        <w:t>There are likely to be many disorders falling in this category, mostly related to severe disorders in current classification. At present, I merely offer a few examples.</w:t>
      </w:r>
    </w:p>
    <w:p w:rsidR="00296E56" w:rsidRPr="009123EB" w:rsidRDefault="004D45EA" w:rsidP="009123EB">
      <w:pPr>
        <w:spacing w:after="0"/>
        <w:ind w:firstLine="284"/>
        <w:contextualSpacing/>
        <w:jc w:val="both"/>
        <w:rPr>
          <w:rFonts w:ascii="Times New Roman" w:hAnsi="Times New Roman"/>
          <w:sz w:val="28"/>
        </w:rPr>
      </w:pPr>
      <w:r>
        <w:rPr>
          <w:rFonts w:ascii="Times New Roman" w:hAnsi="Times New Roman"/>
          <w:b/>
          <w:i/>
          <w:sz w:val="28"/>
        </w:rPr>
        <w:t>D</w:t>
      </w:r>
      <w:r w:rsidRPr="00196691">
        <w:rPr>
          <w:rFonts w:ascii="Times New Roman" w:hAnsi="Times New Roman"/>
          <w:b/>
          <w:i/>
          <w:sz w:val="28"/>
        </w:rPr>
        <w:t>1:</w:t>
      </w:r>
      <w:r w:rsidR="00296E56">
        <w:rPr>
          <w:rFonts w:ascii="Times New Roman" w:hAnsi="Times New Roman"/>
          <w:b/>
          <w:i/>
          <w:sz w:val="28"/>
        </w:rPr>
        <w:t xml:space="preserve"> </w:t>
      </w:r>
      <w:r w:rsidR="00296E56" w:rsidRPr="003D1814">
        <w:rPr>
          <w:rFonts w:ascii="Times New Roman" w:hAnsi="Times New Roman"/>
          <w:b/>
          <w:i/>
          <w:sz w:val="28"/>
        </w:rPr>
        <w:t>Dementia in the elderly.</w:t>
      </w:r>
      <w:r w:rsidR="00296E56">
        <w:rPr>
          <w:rFonts w:ascii="Times New Roman" w:hAnsi="Times New Roman"/>
          <w:b/>
          <w:i/>
          <w:sz w:val="28"/>
        </w:rPr>
        <w:t xml:space="preserve"> </w:t>
      </w:r>
      <w:r w:rsidR="00296E56">
        <w:rPr>
          <w:rFonts w:ascii="Times New Roman" w:hAnsi="Times New Roman"/>
          <w:sz w:val="28"/>
        </w:rPr>
        <w:t xml:space="preserve">Dementia, especially of the Alzheimer type, has been </w:t>
      </w:r>
      <w:r w:rsidR="000B2DB2">
        <w:rPr>
          <w:rFonts w:ascii="Times New Roman" w:hAnsi="Times New Roman"/>
          <w:sz w:val="28"/>
        </w:rPr>
        <w:t xml:space="preserve">seen as paradigmatic of </w:t>
      </w:r>
      <w:r w:rsidR="00296E56">
        <w:rPr>
          <w:rFonts w:ascii="Times New Roman" w:hAnsi="Times New Roman"/>
          <w:sz w:val="28"/>
        </w:rPr>
        <w:t>disorder</w:t>
      </w:r>
      <w:r w:rsidR="000B2DB2">
        <w:rPr>
          <w:rFonts w:ascii="Times New Roman" w:hAnsi="Times New Roman"/>
          <w:sz w:val="28"/>
        </w:rPr>
        <w:t>s characterised by a</w:t>
      </w:r>
      <w:r w:rsidR="00296E56">
        <w:rPr>
          <w:rFonts w:ascii="Times New Roman" w:hAnsi="Times New Roman"/>
          <w:sz w:val="28"/>
        </w:rPr>
        <w:t xml:space="preserve"> combination of mental symptoms (</w:t>
      </w:r>
      <w:r w:rsidR="00067FAA">
        <w:rPr>
          <w:rFonts w:ascii="Times New Roman" w:hAnsi="Times New Roman"/>
          <w:sz w:val="28"/>
        </w:rPr>
        <w:t xml:space="preserve">in this case, </w:t>
      </w:r>
      <w:r w:rsidR="00296E56">
        <w:rPr>
          <w:rFonts w:ascii="Times New Roman" w:hAnsi="Times New Roman"/>
          <w:sz w:val="28"/>
        </w:rPr>
        <w:t xml:space="preserve">of cognitive decline) </w:t>
      </w:r>
      <w:r w:rsidR="00296E56">
        <w:rPr>
          <w:rFonts w:ascii="Times New Roman" w:hAnsi="Times New Roman"/>
          <w:i/>
          <w:sz w:val="28"/>
        </w:rPr>
        <w:t>and</w:t>
      </w:r>
      <w:r w:rsidR="000B2DB2">
        <w:rPr>
          <w:rFonts w:ascii="Times New Roman" w:hAnsi="Times New Roman"/>
          <w:sz w:val="28"/>
        </w:rPr>
        <w:t xml:space="preserve"> </w:t>
      </w:r>
      <w:r w:rsidR="00296E56">
        <w:rPr>
          <w:rFonts w:ascii="Times New Roman" w:hAnsi="Times New Roman"/>
          <w:sz w:val="28"/>
        </w:rPr>
        <w:t xml:space="preserve">definite neuropathology. However, recent evidence shows that this is far from </w:t>
      </w:r>
      <w:r w:rsidR="00067FAA">
        <w:rPr>
          <w:rFonts w:ascii="Times New Roman" w:hAnsi="Times New Roman"/>
          <w:sz w:val="28"/>
        </w:rPr>
        <w:t xml:space="preserve">the </w:t>
      </w:r>
      <w:r w:rsidR="00296E56">
        <w:rPr>
          <w:rFonts w:ascii="Times New Roman" w:hAnsi="Times New Roman"/>
          <w:sz w:val="28"/>
        </w:rPr>
        <w:t>who</w:t>
      </w:r>
      <w:r w:rsidR="000B2DB2">
        <w:rPr>
          <w:rFonts w:ascii="Times New Roman" w:hAnsi="Times New Roman"/>
          <w:sz w:val="28"/>
        </w:rPr>
        <w:t>le</w:t>
      </w:r>
      <w:r w:rsidR="00067FAA">
        <w:rPr>
          <w:rFonts w:ascii="Times New Roman" w:hAnsi="Times New Roman"/>
          <w:sz w:val="28"/>
        </w:rPr>
        <w:t xml:space="preserve"> story. In a</w:t>
      </w:r>
      <w:r w:rsidR="000B2DB2">
        <w:rPr>
          <w:rFonts w:ascii="Times New Roman" w:hAnsi="Times New Roman"/>
          <w:sz w:val="28"/>
        </w:rPr>
        <w:t xml:space="preserve"> community-</w:t>
      </w:r>
      <w:r w:rsidR="00296E56">
        <w:rPr>
          <w:rFonts w:ascii="Times New Roman" w:hAnsi="Times New Roman"/>
          <w:sz w:val="28"/>
        </w:rPr>
        <w:t>based study</w:t>
      </w:r>
      <w:r w:rsidR="00296E56">
        <w:rPr>
          <w:rStyle w:val="FootnoteReference"/>
          <w:rFonts w:ascii="Times New Roman" w:hAnsi="Times New Roman"/>
          <w:sz w:val="28"/>
        </w:rPr>
        <w:footnoteReference w:id="29"/>
      </w:r>
      <w:r w:rsidR="00296E56">
        <w:rPr>
          <w:rFonts w:ascii="Times New Roman" w:hAnsi="Times New Roman"/>
          <w:sz w:val="28"/>
        </w:rPr>
        <w:t xml:space="preserve"> of elderly persons, characterise</w:t>
      </w:r>
      <w:r w:rsidR="000B2DB2">
        <w:rPr>
          <w:rFonts w:ascii="Times New Roman" w:hAnsi="Times New Roman"/>
          <w:sz w:val="28"/>
        </w:rPr>
        <w:t>d clinically</w:t>
      </w:r>
      <w:r w:rsidR="00296E56">
        <w:rPr>
          <w:rFonts w:ascii="Times New Roman" w:hAnsi="Times New Roman"/>
          <w:sz w:val="28"/>
        </w:rPr>
        <w:t xml:space="preserve"> and with post-mortem evidence on neuropathology, 48% of individuals met clinical criteria for deme</w:t>
      </w:r>
      <w:r w:rsidR="000B2DB2">
        <w:rPr>
          <w:rFonts w:ascii="Times New Roman" w:hAnsi="Times New Roman"/>
          <w:sz w:val="28"/>
        </w:rPr>
        <w:t>ntia. 22% met neuropathological</w:t>
      </w:r>
      <w:r w:rsidR="00296E56">
        <w:rPr>
          <w:rFonts w:ascii="Times New Roman" w:hAnsi="Times New Roman"/>
          <w:sz w:val="28"/>
        </w:rPr>
        <w:t xml:space="preserve"> criteria for definite Alzheimer’s disease, and a further 26% for ‘probable Alzheimer’s disease’, leaving 52% wi</w:t>
      </w:r>
      <w:r w:rsidR="000B2DB2">
        <w:rPr>
          <w:rFonts w:ascii="Times New Roman" w:hAnsi="Times New Roman"/>
          <w:sz w:val="28"/>
        </w:rPr>
        <w:t>th no (</w:t>
      </w:r>
      <w:r w:rsidR="00296E56">
        <w:rPr>
          <w:rFonts w:ascii="Times New Roman" w:hAnsi="Times New Roman"/>
          <w:sz w:val="28"/>
        </w:rPr>
        <w:t>or minimal</w:t>
      </w:r>
      <w:r w:rsidR="00D1081A">
        <w:rPr>
          <w:rFonts w:ascii="Times New Roman" w:hAnsi="Times New Roman"/>
          <w:sz w:val="28"/>
        </w:rPr>
        <w:t>) such</w:t>
      </w:r>
      <w:r w:rsidR="00296E56">
        <w:rPr>
          <w:rFonts w:ascii="Times New Roman" w:hAnsi="Times New Roman"/>
          <w:sz w:val="28"/>
        </w:rPr>
        <w:t xml:space="preserve"> evidence. Amongst those with dementia, 36% showed evidence of definite Alzheimer’s disease, and a further 28% of ‘probable’, leaving 36% with no or minimal Alzheimer’s pathology. Conversely, 33% of individuals without dementia had moderate or severe Alzheimer’s pathology. Taking a wider range of pathological evidence (vascular le</w:t>
      </w:r>
      <w:r w:rsidR="00D1081A">
        <w:rPr>
          <w:rFonts w:ascii="Times New Roman" w:hAnsi="Times New Roman"/>
          <w:sz w:val="28"/>
        </w:rPr>
        <w:t xml:space="preserve">sions, Lewy bodies etc) </w:t>
      </w:r>
      <w:r w:rsidR="00296E56">
        <w:rPr>
          <w:rFonts w:ascii="Times New Roman" w:hAnsi="Times New Roman"/>
          <w:sz w:val="28"/>
        </w:rPr>
        <w:t>improved the prediction of clinical status; y</w:t>
      </w:r>
      <w:r w:rsidR="00D1081A">
        <w:rPr>
          <w:rFonts w:ascii="Times New Roman" w:hAnsi="Times New Roman"/>
          <w:sz w:val="28"/>
        </w:rPr>
        <w:t>et in the final model there was</w:t>
      </w:r>
      <w:r w:rsidR="00296E56">
        <w:rPr>
          <w:rFonts w:ascii="Times New Roman" w:hAnsi="Times New Roman"/>
          <w:sz w:val="28"/>
        </w:rPr>
        <w:t xml:space="preserve"> still 23.7% of false positive cases (neuro-pathologicaal signs without dementia) and 15% of false negative cases (dementia, without neuro-pathological signs). Clearly there are predisposing or protective factors, beyond the supposed neuro-pathological features characteristic of dementia. These are likely to lie in the domain of factors considered in the present classification, including </w:t>
      </w:r>
      <w:r w:rsidR="00067FAA">
        <w:rPr>
          <w:rFonts w:ascii="Times New Roman" w:hAnsi="Times New Roman"/>
          <w:sz w:val="28"/>
        </w:rPr>
        <w:t xml:space="preserve">both risks after stages of life transition, and after life’s hazards, and </w:t>
      </w:r>
      <w:r w:rsidR="00296E56">
        <w:rPr>
          <w:rFonts w:ascii="Times New Roman" w:hAnsi="Times New Roman"/>
          <w:sz w:val="28"/>
        </w:rPr>
        <w:t>protective factor</w:t>
      </w:r>
      <w:r w:rsidR="00D1081A">
        <w:rPr>
          <w:rFonts w:ascii="Times New Roman" w:hAnsi="Times New Roman"/>
          <w:sz w:val="28"/>
        </w:rPr>
        <w:t>s such as a cognit</w:t>
      </w:r>
      <w:r w:rsidR="003017C7">
        <w:rPr>
          <w:rFonts w:ascii="Times New Roman" w:hAnsi="Times New Roman"/>
          <w:sz w:val="28"/>
        </w:rPr>
        <w:t>ive lifestyle (life-long mainte</w:t>
      </w:r>
      <w:r w:rsidR="00D1081A">
        <w:rPr>
          <w:rFonts w:ascii="Times New Roman" w:hAnsi="Times New Roman"/>
          <w:sz w:val="28"/>
        </w:rPr>
        <w:t>nance of</w:t>
      </w:r>
      <w:r w:rsidR="00296E56">
        <w:rPr>
          <w:rFonts w:ascii="Times New Roman" w:hAnsi="Times New Roman"/>
          <w:sz w:val="28"/>
        </w:rPr>
        <w:t xml:space="preserve"> an active mind</w:t>
      </w:r>
      <w:r w:rsidR="003017C7">
        <w:rPr>
          <w:rFonts w:ascii="Times New Roman" w:hAnsi="Times New Roman"/>
          <w:sz w:val="28"/>
        </w:rPr>
        <w:t>)</w:t>
      </w:r>
      <w:r w:rsidR="00296E56">
        <w:rPr>
          <w:rFonts w:ascii="Times New Roman" w:hAnsi="Times New Roman"/>
          <w:sz w:val="28"/>
        </w:rPr>
        <w:t>. In this sense, dementia in the elderly can be seen to arise in part as a complication of the stage of life transitio</w:t>
      </w:r>
      <w:r w:rsidR="00D1081A">
        <w:rPr>
          <w:rFonts w:ascii="Times New Roman" w:hAnsi="Times New Roman"/>
          <w:sz w:val="28"/>
        </w:rPr>
        <w:t>n in elderly person</w:t>
      </w:r>
      <w:r w:rsidR="00067FAA">
        <w:rPr>
          <w:rFonts w:ascii="Times New Roman" w:hAnsi="Times New Roman"/>
          <w:sz w:val="28"/>
        </w:rPr>
        <w:t>s</w:t>
      </w:r>
      <w:r w:rsidR="00D1081A">
        <w:rPr>
          <w:rFonts w:ascii="Times New Roman" w:hAnsi="Times New Roman"/>
          <w:sz w:val="28"/>
        </w:rPr>
        <w:t xml:space="preserve"> (A1), often -</w:t>
      </w:r>
      <w:r w:rsidR="00296E56">
        <w:rPr>
          <w:rFonts w:ascii="Times New Roman" w:hAnsi="Times New Roman"/>
          <w:sz w:val="28"/>
        </w:rPr>
        <w:t xml:space="preserve"> but </w:t>
      </w:r>
      <w:r w:rsidR="00D1081A">
        <w:rPr>
          <w:rFonts w:ascii="Times New Roman" w:hAnsi="Times New Roman"/>
          <w:sz w:val="28"/>
        </w:rPr>
        <w:t xml:space="preserve">by </w:t>
      </w:r>
      <w:r w:rsidR="00296E56">
        <w:rPr>
          <w:rFonts w:ascii="Times New Roman" w:hAnsi="Times New Roman"/>
          <w:sz w:val="28"/>
        </w:rPr>
        <w:t>n</w:t>
      </w:r>
      <w:r w:rsidR="00D1081A">
        <w:rPr>
          <w:rFonts w:ascii="Times New Roman" w:hAnsi="Times New Roman"/>
          <w:sz w:val="28"/>
        </w:rPr>
        <w:t>o means</w:t>
      </w:r>
      <w:r w:rsidR="00296E56">
        <w:rPr>
          <w:rFonts w:ascii="Times New Roman" w:hAnsi="Times New Roman"/>
          <w:sz w:val="28"/>
        </w:rPr>
        <w:t xml:space="preserve"> invariably </w:t>
      </w:r>
      <w:r w:rsidR="00D1081A">
        <w:rPr>
          <w:rFonts w:ascii="Times New Roman" w:hAnsi="Times New Roman"/>
          <w:sz w:val="28"/>
        </w:rPr>
        <w:t xml:space="preserve">- </w:t>
      </w:r>
      <w:r w:rsidR="00296E56">
        <w:rPr>
          <w:rFonts w:ascii="Times New Roman" w:hAnsi="Times New Roman"/>
          <w:sz w:val="28"/>
        </w:rPr>
        <w:t>compounded by neuro-pathological changes.</w:t>
      </w:r>
    </w:p>
    <w:p w:rsidR="004D45EA" w:rsidRDefault="004D45EA" w:rsidP="004D45EA">
      <w:pPr>
        <w:spacing w:after="0"/>
        <w:ind w:firstLine="284"/>
        <w:contextualSpacing/>
        <w:jc w:val="both"/>
        <w:rPr>
          <w:rFonts w:ascii="Times New Roman" w:hAnsi="Times New Roman"/>
          <w:sz w:val="28"/>
        </w:rPr>
      </w:pPr>
      <w:r w:rsidRPr="00196691">
        <w:rPr>
          <w:rFonts w:ascii="Times New Roman" w:hAnsi="Times New Roman"/>
          <w:b/>
          <w:i/>
          <w:sz w:val="28"/>
        </w:rPr>
        <w:t xml:space="preserve"> </w:t>
      </w:r>
      <w:r w:rsidR="00296E56">
        <w:rPr>
          <w:rFonts w:ascii="Times New Roman" w:hAnsi="Times New Roman"/>
          <w:b/>
          <w:i/>
          <w:sz w:val="28"/>
        </w:rPr>
        <w:t xml:space="preserve">D2: </w:t>
      </w:r>
      <w:r>
        <w:rPr>
          <w:rFonts w:ascii="Times New Roman" w:hAnsi="Times New Roman"/>
          <w:b/>
          <w:i/>
          <w:sz w:val="28"/>
        </w:rPr>
        <w:t xml:space="preserve">Misinterpretations of Unusual sensations. </w:t>
      </w:r>
      <w:r>
        <w:rPr>
          <w:rFonts w:ascii="Times New Roman" w:hAnsi="Times New Roman"/>
          <w:sz w:val="28"/>
        </w:rPr>
        <w:t>Some d</w:t>
      </w:r>
      <w:r w:rsidRPr="00196691">
        <w:rPr>
          <w:rFonts w:ascii="Times New Roman" w:hAnsi="Times New Roman"/>
          <w:sz w:val="28"/>
        </w:rPr>
        <w:t>isorders</w:t>
      </w:r>
      <w:r>
        <w:rPr>
          <w:rFonts w:ascii="Times New Roman" w:hAnsi="Times New Roman"/>
          <w:sz w:val="28"/>
        </w:rPr>
        <w:t xml:space="preserve"> may originate</w:t>
      </w:r>
      <w:r w:rsidRPr="00196691">
        <w:rPr>
          <w:rFonts w:ascii="Times New Roman" w:hAnsi="Times New Roman"/>
          <w:sz w:val="28"/>
        </w:rPr>
        <w:t xml:space="preserve"> with unusual sensory sensitivity</w:t>
      </w:r>
      <w:r>
        <w:rPr>
          <w:rFonts w:ascii="Times New Roman" w:hAnsi="Times New Roman"/>
          <w:sz w:val="28"/>
        </w:rPr>
        <w:t xml:space="preserve"> (B2a[i]), which for persons with minimal knowledge of their own biology may be misinterpreted,</w:t>
      </w:r>
      <w:r w:rsidRPr="00196691">
        <w:rPr>
          <w:rFonts w:ascii="Times New Roman" w:hAnsi="Times New Roman"/>
          <w:sz w:val="28"/>
        </w:rPr>
        <w:t xml:space="preserve"> leading</w:t>
      </w:r>
      <w:r>
        <w:rPr>
          <w:rFonts w:ascii="Times New Roman" w:hAnsi="Times New Roman"/>
          <w:sz w:val="28"/>
        </w:rPr>
        <w:t xml:space="preserve"> </w:t>
      </w:r>
      <w:r w:rsidR="00FA75D2">
        <w:rPr>
          <w:rFonts w:ascii="Times New Roman" w:hAnsi="Times New Roman"/>
          <w:sz w:val="28"/>
        </w:rPr>
        <w:t xml:space="preserve">to </w:t>
      </w:r>
      <w:r w:rsidR="00067FAA">
        <w:rPr>
          <w:rFonts w:ascii="Times New Roman" w:hAnsi="Times New Roman"/>
          <w:sz w:val="28"/>
        </w:rPr>
        <w:t>some</w:t>
      </w:r>
      <w:r>
        <w:rPr>
          <w:rFonts w:ascii="Times New Roman" w:hAnsi="Times New Roman"/>
          <w:sz w:val="28"/>
        </w:rPr>
        <w:t xml:space="preserve"> </w:t>
      </w:r>
      <w:r w:rsidR="00D1081A">
        <w:rPr>
          <w:rFonts w:ascii="Times New Roman" w:hAnsi="Times New Roman"/>
          <w:sz w:val="28"/>
        </w:rPr>
        <w:t>varieties of mono-symptomatic delusion</w:t>
      </w:r>
      <w:r>
        <w:rPr>
          <w:rFonts w:ascii="Times New Roman" w:hAnsi="Times New Roman"/>
          <w:sz w:val="28"/>
        </w:rPr>
        <w:t xml:space="preserve"> (such as delusions of infestation). This identification overlaps with what is currently called ‘delusional disorder’.</w:t>
      </w:r>
    </w:p>
    <w:p w:rsidR="004D45EA" w:rsidRPr="004D45EA" w:rsidRDefault="00296E56" w:rsidP="004D45EA">
      <w:pPr>
        <w:spacing w:after="0"/>
        <w:ind w:firstLine="284"/>
        <w:contextualSpacing/>
        <w:jc w:val="both"/>
        <w:rPr>
          <w:rFonts w:ascii="Times New Roman" w:hAnsi="Times New Roman"/>
          <w:sz w:val="28"/>
        </w:rPr>
      </w:pPr>
      <w:r>
        <w:rPr>
          <w:rFonts w:ascii="Times New Roman" w:hAnsi="Times New Roman"/>
          <w:b/>
          <w:i/>
          <w:sz w:val="28"/>
        </w:rPr>
        <w:t>D3</w:t>
      </w:r>
      <w:r w:rsidR="004D45EA">
        <w:rPr>
          <w:rFonts w:ascii="Times New Roman" w:hAnsi="Times New Roman"/>
          <w:b/>
          <w:i/>
          <w:sz w:val="28"/>
        </w:rPr>
        <w:t>:</w:t>
      </w:r>
      <w:r w:rsidR="004D45EA" w:rsidRPr="004D45EA">
        <w:rPr>
          <w:rFonts w:ascii="Times New Roman" w:hAnsi="Times New Roman"/>
          <w:b/>
          <w:i/>
          <w:sz w:val="28"/>
        </w:rPr>
        <w:t xml:space="preserve"> </w:t>
      </w:r>
      <w:r w:rsidR="004D45EA">
        <w:rPr>
          <w:rFonts w:ascii="Times New Roman" w:hAnsi="Times New Roman"/>
          <w:b/>
          <w:i/>
          <w:sz w:val="28"/>
        </w:rPr>
        <w:t xml:space="preserve">Depression with lowered mood. </w:t>
      </w:r>
      <w:r w:rsidR="004D45EA">
        <w:rPr>
          <w:rFonts w:ascii="Times New Roman" w:hAnsi="Times New Roman"/>
          <w:sz w:val="28"/>
        </w:rPr>
        <w:t>As described in B3a</w:t>
      </w:r>
      <w:r w:rsidR="00D1081A">
        <w:rPr>
          <w:rFonts w:ascii="Times New Roman" w:hAnsi="Times New Roman"/>
          <w:sz w:val="28"/>
        </w:rPr>
        <w:t>,</w:t>
      </w:r>
      <w:r w:rsidR="004D45EA">
        <w:rPr>
          <w:rFonts w:ascii="Times New Roman" w:hAnsi="Times New Roman"/>
          <w:sz w:val="28"/>
        </w:rPr>
        <w:t xml:space="preserve"> the primary deficit in what is now called depressive disorder may be a state of deficient</w:t>
      </w:r>
      <w:r w:rsidR="00FA75D2">
        <w:rPr>
          <w:rFonts w:ascii="Times New Roman" w:hAnsi="Times New Roman"/>
          <w:sz w:val="28"/>
        </w:rPr>
        <w:t xml:space="preserve"> </w:t>
      </w:r>
      <w:r w:rsidR="00D1081A">
        <w:rPr>
          <w:rFonts w:ascii="Times New Roman" w:hAnsi="Times New Roman"/>
          <w:sz w:val="28"/>
        </w:rPr>
        <w:t xml:space="preserve">neural </w:t>
      </w:r>
      <w:r w:rsidR="00FA75D2">
        <w:rPr>
          <w:rFonts w:ascii="Times New Roman" w:hAnsi="Times New Roman"/>
          <w:sz w:val="28"/>
        </w:rPr>
        <w:t xml:space="preserve">activity across the cortex, with impairment of </w:t>
      </w:r>
      <w:r w:rsidR="00D1081A">
        <w:rPr>
          <w:rFonts w:ascii="Times New Roman" w:hAnsi="Times New Roman"/>
          <w:sz w:val="28"/>
        </w:rPr>
        <w:t xml:space="preserve">information processing, especially in </w:t>
      </w:r>
      <w:r w:rsidR="00FA75D2">
        <w:rPr>
          <w:rFonts w:ascii="Times New Roman" w:hAnsi="Times New Roman"/>
          <w:sz w:val="28"/>
        </w:rPr>
        <w:t>the</w:t>
      </w:r>
      <w:r w:rsidR="004D45EA">
        <w:rPr>
          <w:rFonts w:ascii="Times New Roman" w:hAnsi="Times New Roman"/>
          <w:sz w:val="28"/>
        </w:rPr>
        <w:t xml:space="preserve"> capacity to</w:t>
      </w:r>
      <w:r w:rsidR="00FA75D2">
        <w:rPr>
          <w:rFonts w:ascii="Times New Roman" w:hAnsi="Times New Roman"/>
          <w:sz w:val="28"/>
        </w:rPr>
        <w:t xml:space="preserve"> take decisions. L</w:t>
      </w:r>
      <w:r w:rsidR="004D45EA">
        <w:rPr>
          <w:rFonts w:ascii="Times New Roman" w:hAnsi="Times New Roman"/>
          <w:sz w:val="28"/>
        </w:rPr>
        <w:t>owering of mood, states of despair, matching delusional misinterpretations, suicidal tendencies and other features</w:t>
      </w:r>
      <w:r w:rsidR="00FA75D2">
        <w:rPr>
          <w:rFonts w:ascii="Times New Roman" w:hAnsi="Times New Roman"/>
          <w:sz w:val="28"/>
        </w:rPr>
        <w:t xml:space="preserve"> of depression</w:t>
      </w:r>
      <w:r w:rsidR="004D45EA">
        <w:rPr>
          <w:rFonts w:ascii="Times New Roman" w:hAnsi="Times New Roman"/>
          <w:sz w:val="28"/>
        </w:rPr>
        <w:t xml:space="preserve"> are</w:t>
      </w:r>
      <w:r w:rsidR="00FA75D2">
        <w:rPr>
          <w:rFonts w:ascii="Times New Roman" w:hAnsi="Times New Roman"/>
          <w:sz w:val="28"/>
        </w:rPr>
        <w:t xml:space="preserve"> then seen as</w:t>
      </w:r>
      <w:r w:rsidR="004D45EA">
        <w:rPr>
          <w:rFonts w:ascii="Times New Roman" w:hAnsi="Times New Roman"/>
          <w:sz w:val="28"/>
        </w:rPr>
        <w:t xml:space="preserve"> secondary effects, as a person comes to realise the degree of their</w:t>
      </w:r>
      <w:r w:rsidR="00FA75D2">
        <w:rPr>
          <w:rFonts w:ascii="Times New Roman" w:hAnsi="Times New Roman"/>
          <w:sz w:val="28"/>
        </w:rPr>
        <w:t xml:space="preserve"> own</w:t>
      </w:r>
      <w:r w:rsidR="004D45EA">
        <w:rPr>
          <w:rFonts w:ascii="Times New Roman" w:hAnsi="Times New Roman"/>
          <w:sz w:val="28"/>
        </w:rPr>
        <w:t xml:space="preserve"> impairmen</w:t>
      </w:r>
      <w:r w:rsidR="00FA75D2">
        <w:rPr>
          <w:rFonts w:ascii="Times New Roman" w:hAnsi="Times New Roman"/>
          <w:sz w:val="28"/>
        </w:rPr>
        <w:t>t. If this analysis is correct,</w:t>
      </w:r>
      <w:r w:rsidR="004D45EA">
        <w:rPr>
          <w:rFonts w:ascii="Times New Roman" w:hAnsi="Times New Roman"/>
          <w:sz w:val="28"/>
        </w:rPr>
        <w:t xml:space="preserve"> depression </w:t>
      </w:r>
      <w:r w:rsidR="00D1081A">
        <w:rPr>
          <w:rFonts w:ascii="Times New Roman" w:hAnsi="Times New Roman"/>
          <w:i/>
          <w:sz w:val="28"/>
        </w:rPr>
        <w:t xml:space="preserve">as a </w:t>
      </w:r>
      <w:r w:rsidR="004D45EA" w:rsidRPr="00D1081A">
        <w:rPr>
          <w:rFonts w:ascii="Times New Roman" w:hAnsi="Times New Roman"/>
          <w:i/>
          <w:sz w:val="28"/>
        </w:rPr>
        <w:t>disorder</w:t>
      </w:r>
      <w:r w:rsidR="00D1081A">
        <w:rPr>
          <w:rFonts w:ascii="Times New Roman" w:hAnsi="Times New Roman"/>
          <w:i/>
          <w:sz w:val="28"/>
        </w:rPr>
        <w:t xml:space="preserve"> of lowered mood</w:t>
      </w:r>
      <w:r w:rsidR="004D45EA">
        <w:rPr>
          <w:rFonts w:ascii="Times New Roman" w:hAnsi="Times New Roman"/>
          <w:sz w:val="28"/>
        </w:rPr>
        <w:t xml:space="preserve"> is a complication of the primary disorder. The relation between</w:t>
      </w:r>
      <w:r w:rsidR="00FA75D2">
        <w:rPr>
          <w:rFonts w:ascii="Times New Roman" w:hAnsi="Times New Roman"/>
          <w:sz w:val="28"/>
        </w:rPr>
        <w:t xml:space="preserve"> </w:t>
      </w:r>
      <w:r w:rsidR="00D1081A">
        <w:rPr>
          <w:rFonts w:ascii="Times New Roman" w:hAnsi="Times New Roman"/>
          <w:sz w:val="28"/>
        </w:rPr>
        <w:t>this proposal</w:t>
      </w:r>
      <w:r w:rsidR="00FA75D2">
        <w:rPr>
          <w:rFonts w:ascii="Times New Roman" w:hAnsi="Times New Roman"/>
          <w:sz w:val="28"/>
        </w:rPr>
        <w:t xml:space="preserve"> and</w:t>
      </w:r>
      <w:r w:rsidR="00D1081A">
        <w:rPr>
          <w:rFonts w:ascii="Times New Roman" w:hAnsi="Times New Roman"/>
          <w:sz w:val="28"/>
        </w:rPr>
        <w:t xml:space="preserve"> the</w:t>
      </w:r>
      <w:r w:rsidR="00FA75D2">
        <w:rPr>
          <w:rFonts w:ascii="Times New Roman" w:hAnsi="Times New Roman"/>
          <w:sz w:val="28"/>
        </w:rPr>
        <w:t xml:space="preserve"> </w:t>
      </w:r>
      <w:r w:rsidR="004D45EA">
        <w:rPr>
          <w:rFonts w:ascii="Times New Roman" w:hAnsi="Times New Roman"/>
          <w:sz w:val="28"/>
        </w:rPr>
        <w:t>vegetative abnormalities seen in depressive disorders remains to be examined.</w:t>
      </w:r>
    </w:p>
    <w:p w:rsidR="004D45EA" w:rsidRDefault="00296E56" w:rsidP="004D45EA">
      <w:pPr>
        <w:spacing w:after="0"/>
        <w:ind w:firstLine="284"/>
        <w:contextualSpacing/>
        <w:jc w:val="both"/>
        <w:rPr>
          <w:rFonts w:ascii="Times New Roman" w:hAnsi="Times New Roman"/>
          <w:sz w:val="28"/>
        </w:rPr>
      </w:pPr>
      <w:r>
        <w:rPr>
          <w:rFonts w:ascii="Times New Roman" w:hAnsi="Times New Roman"/>
          <w:b/>
          <w:i/>
          <w:sz w:val="28"/>
        </w:rPr>
        <w:t>D4</w:t>
      </w:r>
      <w:r w:rsidR="004D45EA">
        <w:rPr>
          <w:rFonts w:ascii="Times New Roman" w:hAnsi="Times New Roman"/>
          <w:b/>
          <w:i/>
          <w:sz w:val="28"/>
        </w:rPr>
        <w:t xml:space="preserve">: </w:t>
      </w:r>
      <w:r w:rsidR="004D45EA" w:rsidRPr="004D45EA">
        <w:rPr>
          <w:rFonts w:ascii="Times New Roman" w:hAnsi="Times New Roman"/>
          <w:b/>
          <w:i/>
          <w:sz w:val="28"/>
        </w:rPr>
        <w:t xml:space="preserve">‘Confused mania’ </w:t>
      </w:r>
      <w:r w:rsidR="004D45EA">
        <w:rPr>
          <w:rFonts w:ascii="Times New Roman" w:hAnsi="Times New Roman"/>
          <w:sz w:val="28"/>
        </w:rPr>
        <w:t xml:space="preserve">(after Wernicke). Wernicke describes how, in manic states, excessive activity across the cortex (as he inferred) is at first not only </w:t>
      </w:r>
      <w:r w:rsidR="00D1081A">
        <w:rPr>
          <w:rFonts w:ascii="Times New Roman" w:hAnsi="Times New Roman"/>
          <w:sz w:val="28"/>
        </w:rPr>
        <w:t xml:space="preserve">perceived </w:t>
      </w:r>
      <w:r w:rsidR="004D45EA">
        <w:rPr>
          <w:rFonts w:ascii="Times New Roman" w:hAnsi="Times New Roman"/>
          <w:sz w:val="28"/>
        </w:rPr>
        <w:t>sub</w:t>
      </w:r>
      <w:r w:rsidR="00D1081A">
        <w:rPr>
          <w:rFonts w:ascii="Times New Roman" w:hAnsi="Times New Roman"/>
          <w:sz w:val="28"/>
        </w:rPr>
        <w:t xml:space="preserve">jectively </w:t>
      </w:r>
      <w:r w:rsidR="004D45EA">
        <w:rPr>
          <w:rFonts w:ascii="Times New Roman" w:hAnsi="Times New Roman"/>
          <w:sz w:val="28"/>
        </w:rPr>
        <w:t>as ‘above normal’ performance</w:t>
      </w:r>
      <w:r w:rsidR="003D1814">
        <w:rPr>
          <w:rFonts w:ascii="Times New Roman" w:hAnsi="Times New Roman"/>
          <w:sz w:val="28"/>
        </w:rPr>
        <w:t>, but in some respects may be above normal</w:t>
      </w:r>
      <w:r w:rsidR="004D45EA">
        <w:rPr>
          <w:rFonts w:ascii="Times New Roman" w:hAnsi="Times New Roman"/>
          <w:sz w:val="28"/>
        </w:rPr>
        <w:t xml:space="preserve"> in a</w:t>
      </w:r>
      <w:r w:rsidR="00D1081A">
        <w:rPr>
          <w:rFonts w:ascii="Times New Roman" w:hAnsi="Times New Roman"/>
          <w:sz w:val="28"/>
        </w:rPr>
        <w:t>n objective way. However, as this</w:t>
      </w:r>
      <w:r w:rsidR="004D45EA">
        <w:rPr>
          <w:rFonts w:ascii="Times New Roman" w:hAnsi="Times New Roman"/>
          <w:sz w:val="28"/>
        </w:rPr>
        <w:t xml:space="preserve"> sta</w:t>
      </w:r>
      <w:r w:rsidR="003D1814">
        <w:rPr>
          <w:rFonts w:ascii="Times New Roman" w:hAnsi="Times New Roman"/>
          <w:sz w:val="28"/>
        </w:rPr>
        <w:t xml:space="preserve">te intensifies, fluidity of </w:t>
      </w:r>
      <w:r w:rsidR="00D1081A">
        <w:rPr>
          <w:rFonts w:ascii="Times New Roman" w:hAnsi="Times New Roman"/>
          <w:sz w:val="28"/>
        </w:rPr>
        <w:t xml:space="preserve">associations </w:t>
      </w:r>
      <w:r w:rsidR="004D45EA">
        <w:rPr>
          <w:rFonts w:ascii="Times New Roman" w:hAnsi="Times New Roman"/>
          <w:sz w:val="28"/>
        </w:rPr>
        <w:t>develops</w:t>
      </w:r>
      <w:r w:rsidR="003D1814">
        <w:rPr>
          <w:rFonts w:ascii="Times New Roman" w:hAnsi="Times New Roman"/>
          <w:sz w:val="28"/>
        </w:rPr>
        <w:t xml:space="preserve"> to such a degree that it</w:t>
      </w:r>
      <w:r w:rsidR="004D45EA">
        <w:rPr>
          <w:rFonts w:ascii="Times New Roman" w:hAnsi="Times New Roman"/>
          <w:sz w:val="28"/>
        </w:rPr>
        <w:t xml:space="preserve"> leads to definite impairment, </w:t>
      </w:r>
      <w:r w:rsidR="00D1081A">
        <w:rPr>
          <w:rFonts w:ascii="Times New Roman" w:hAnsi="Times New Roman"/>
          <w:sz w:val="28"/>
        </w:rPr>
        <w:t xml:space="preserve">that is </w:t>
      </w:r>
      <w:r w:rsidR="004D45EA">
        <w:rPr>
          <w:rFonts w:ascii="Times New Roman" w:hAnsi="Times New Roman"/>
          <w:sz w:val="28"/>
        </w:rPr>
        <w:t xml:space="preserve">an ever-worsening state of mental confusion. Today such states can </w:t>
      </w:r>
      <w:r w:rsidR="00CF6168">
        <w:rPr>
          <w:rFonts w:ascii="Times New Roman" w:hAnsi="Times New Roman"/>
          <w:sz w:val="28"/>
        </w:rPr>
        <w:t xml:space="preserve">usually </w:t>
      </w:r>
      <w:r w:rsidR="004D45EA">
        <w:rPr>
          <w:rFonts w:ascii="Times New Roman" w:hAnsi="Times New Roman"/>
          <w:sz w:val="28"/>
        </w:rPr>
        <w:t>be controlled with medications.</w:t>
      </w:r>
    </w:p>
    <w:p w:rsidR="004D45EA" w:rsidRPr="004D45EA" w:rsidRDefault="00296E56" w:rsidP="004D45EA">
      <w:pPr>
        <w:spacing w:after="0"/>
        <w:ind w:firstLine="284"/>
        <w:contextualSpacing/>
        <w:jc w:val="both"/>
        <w:rPr>
          <w:rFonts w:ascii="Times New Roman" w:hAnsi="Times New Roman"/>
          <w:sz w:val="28"/>
        </w:rPr>
      </w:pPr>
      <w:r>
        <w:rPr>
          <w:rFonts w:ascii="Times New Roman" w:hAnsi="Times New Roman"/>
          <w:b/>
          <w:i/>
          <w:sz w:val="28"/>
        </w:rPr>
        <w:t>D5</w:t>
      </w:r>
      <w:r w:rsidR="004D45EA" w:rsidRPr="004D45EA">
        <w:rPr>
          <w:rFonts w:ascii="Times New Roman" w:hAnsi="Times New Roman"/>
          <w:b/>
          <w:i/>
          <w:sz w:val="28"/>
        </w:rPr>
        <w:t>: Mania with features of active psychosis.</w:t>
      </w:r>
      <w:r w:rsidR="004D45EA">
        <w:rPr>
          <w:rFonts w:ascii="Times New Roman" w:hAnsi="Times New Roman"/>
          <w:b/>
          <w:i/>
          <w:sz w:val="28"/>
        </w:rPr>
        <w:t xml:space="preserve"> </w:t>
      </w:r>
      <w:r w:rsidR="004D45EA">
        <w:rPr>
          <w:rFonts w:ascii="Times New Roman" w:hAnsi="Times New Roman"/>
          <w:sz w:val="28"/>
        </w:rPr>
        <w:t>The excesses of activity in the cerebral cortex hypothetically underlying manic states are</w:t>
      </w:r>
      <w:r w:rsidR="00FA75D2">
        <w:rPr>
          <w:rFonts w:ascii="Times New Roman" w:hAnsi="Times New Roman"/>
          <w:sz w:val="28"/>
        </w:rPr>
        <w:t xml:space="preserve"> </w:t>
      </w:r>
      <w:r w:rsidR="004D45EA">
        <w:rPr>
          <w:rFonts w:ascii="Times New Roman" w:hAnsi="Times New Roman"/>
          <w:sz w:val="28"/>
        </w:rPr>
        <w:t>likely to have effects beyond the cortex. In particular since the midbrain dopamine neurones are under control from cortical regions, excess activity in the cortex is likely eventually to destabilise the dopamine n</w:t>
      </w:r>
      <w:r w:rsidR="00D1081A">
        <w:rPr>
          <w:rFonts w:ascii="Times New Roman" w:hAnsi="Times New Roman"/>
          <w:sz w:val="28"/>
        </w:rPr>
        <w:t>eurones leading to a dopamine-</w:t>
      </w:r>
      <w:r w:rsidR="004D45EA">
        <w:rPr>
          <w:rFonts w:ascii="Times New Roman" w:hAnsi="Times New Roman"/>
          <w:sz w:val="28"/>
        </w:rPr>
        <w:t>dependent psychosis. The origin of this state would then be different from the endogenous psychosis</w:t>
      </w:r>
      <w:r w:rsidR="00D1081A">
        <w:rPr>
          <w:rFonts w:ascii="Times New Roman" w:hAnsi="Times New Roman"/>
          <w:sz w:val="28"/>
        </w:rPr>
        <w:t xml:space="preserve"> described above (C8). However,</w:t>
      </w:r>
      <w:r w:rsidR="004D45EA">
        <w:rPr>
          <w:rFonts w:ascii="Times New Roman" w:hAnsi="Times New Roman"/>
          <w:sz w:val="28"/>
        </w:rPr>
        <w:t xml:space="preserve"> </w:t>
      </w:r>
      <w:r w:rsidR="00D1081A">
        <w:rPr>
          <w:rFonts w:ascii="Times New Roman" w:hAnsi="Times New Roman"/>
          <w:sz w:val="28"/>
        </w:rPr>
        <w:t>in clinical situations where little</w:t>
      </w:r>
      <w:r w:rsidR="004D45EA">
        <w:rPr>
          <w:rFonts w:ascii="Times New Roman" w:hAnsi="Times New Roman"/>
          <w:sz w:val="28"/>
        </w:rPr>
        <w:t xml:space="preserve"> evidence</w:t>
      </w:r>
      <w:r w:rsidR="00D1081A">
        <w:rPr>
          <w:rFonts w:ascii="Times New Roman" w:hAnsi="Times New Roman"/>
          <w:sz w:val="28"/>
        </w:rPr>
        <w:t xml:space="preserve"> is available</w:t>
      </w:r>
      <w:r w:rsidR="004D45EA">
        <w:rPr>
          <w:rFonts w:ascii="Times New Roman" w:hAnsi="Times New Roman"/>
          <w:sz w:val="28"/>
        </w:rPr>
        <w:t xml:space="preserve"> about how a state characte</w:t>
      </w:r>
      <w:r w:rsidR="00D1081A">
        <w:rPr>
          <w:rFonts w:ascii="Times New Roman" w:hAnsi="Times New Roman"/>
          <w:sz w:val="28"/>
        </w:rPr>
        <w:t>rised by psychotic delusions an</w:t>
      </w:r>
      <w:r w:rsidR="004D45EA">
        <w:rPr>
          <w:rFonts w:ascii="Times New Roman" w:hAnsi="Times New Roman"/>
          <w:sz w:val="28"/>
        </w:rPr>
        <w:t>d hallucination arose, the differential diagnosis may be difficult.</w:t>
      </w:r>
    </w:p>
    <w:p w:rsidR="00196691" w:rsidRDefault="004D45EA" w:rsidP="004D45EA">
      <w:pPr>
        <w:spacing w:after="0"/>
        <w:ind w:firstLine="284"/>
        <w:contextualSpacing/>
        <w:jc w:val="both"/>
        <w:rPr>
          <w:rFonts w:ascii="Times New Roman" w:hAnsi="Times New Roman"/>
          <w:sz w:val="28"/>
        </w:rPr>
      </w:pPr>
      <w:r w:rsidRPr="004D45EA">
        <w:rPr>
          <w:rFonts w:ascii="Times New Roman" w:hAnsi="Times New Roman"/>
          <w:b/>
          <w:i/>
          <w:sz w:val="28"/>
        </w:rPr>
        <w:t>D</w:t>
      </w:r>
      <w:r w:rsidR="00296E56">
        <w:rPr>
          <w:rFonts w:ascii="Times New Roman" w:hAnsi="Times New Roman"/>
          <w:b/>
          <w:i/>
          <w:sz w:val="28"/>
        </w:rPr>
        <w:t>6</w:t>
      </w:r>
      <w:r w:rsidRPr="004D45EA">
        <w:rPr>
          <w:rFonts w:ascii="Times New Roman" w:hAnsi="Times New Roman"/>
          <w:b/>
          <w:i/>
          <w:sz w:val="28"/>
        </w:rPr>
        <w:t>:</w:t>
      </w:r>
      <w:r w:rsidRPr="00196691">
        <w:rPr>
          <w:rFonts w:ascii="Times New Roman" w:hAnsi="Times New Roman"/>
          <w:b/>
          <w:i/>
          <w:sz w:val="28"/>
        </w:rPr>
        <w:t xml:space="preserve"> Psychotic states refractory to usual antipsychotic medication, yet responsive to clozapine.</w:t>
      </w:r>
      <w:r w:rsidRPr="00196691">
        <w:rPr>
          <w:rFonts w:ascii="Times New Roman" w:hAnsi="Times New Roman"/>
          <w:i/>
          <w:sz w:val="28"/>
        </w:rPr>
        <w:t xml:space="preserve"> </w:t>
      </w:r>
      <w:r w:rsidRPr="00196691">
        <w:rPr>
          <w:rFonts w:ascii="Times New Roman" w:hAnsi="Times New Roman"/>
          <w:sz w:val="28"/>
        </w:rPr>
        <w:t xml:space="preserve">This hard-to-manage </w:t>
      </w:r>
      <w:r w:rsidR="006F2C48">
        <w:rPr>
          <w:rFonts w:ascii="Times New Roman" w:hAnsi="Times New Roman"/>
          <w:sz w:val="28"/>
        </w:rPr>
        <w:t>condition is distinct from most</w:t>
      </w:r>
      <w:r w:rsidRPr="00196691">
        <w:rPr>
          <w:rFonts w:ascii="Times New Roman" w:hAnsi="Times New Roman"/>
          <w:sz w:val="28"/>
        </w:rPr>
        <w:t xml:space="preserve"> psychotic disorders. It may arise </w:t>
      </w:r>
      <w:r w:rsidRPr="00196691">
        <w:rPr>
          <w:rFonts w:ascii="Times New Roman" w:hAnsi="Times New Roman"/>
          <w:i/>
          <w:sz w:val="28"/>
        </w:rPr>
        <w:t>de novo</w:t>
      </w:r>
      <w:r w:rsidRPr="00196691">
        <w:rPr>
          <w:rFonts w:ascii="Times New Roman" w:hAnsi="Times New Roman"/>
          <w:sz w:val="28"/>
        </w:rPr>
        <w:t>, or grow</w:t>
      </w:r>
      <w:r w:rsidR="006F2C48">
        <w:rPr>
          <w:rFonts w:ascii="Times New Roman" w:hAnsi="Times New Roman"/>
          <w:sz w:val="28"/>
        </w:rPr>
        <w:t>s</w:t>
      </w:r>
      <w:r w:rsidRPr="00196691">
        <w:rPr>
          <w:rFonts w:ascii="Times New Roman" w:hAnsi="Times New Roman"/>
          <w:sz w:val="28"/>
        </w:rPr>
        <w:t xml:space="preserve"> gradually in persons with a tendency to psychotic breakdowns, following </w:t>
      </w:r>
      <w:r w:rsidR="006F2C48">
        <w:rPr>
          <w:rFonts w:ascii="Times New Roman" w:hAnsi="Times New Roman"/>
          <w:sz w:val="28"/>
        </w:rPr>
        <w:t>long periods of receiving</w:t>
      </w:r>
      <w:r w:rsidRPr="00196691">
        <w:rPr>
          <w:rFonts w:ascii="Times New Roman" w:hAnsi="Times New Roman"/>
          <w:sz w:val="28"/>
        </w:rPr>
        <w:t xml:space="preserve"> antipsychotic d</w:t>
      </w:r>
      <w:r w:rsidR="006F2C48">
        <w:rPr>
          <w:rFonts w:ascii="Times New Roman" w:hAnsi="Times New Roman"/>
          <w:sz w:val="28"/>
        </w:rPr>
        <w:t>rugs in large</w:t>
      </w:r>
      <w:r w:rsidRPr="00196691">
        <w:rPr>
          <w:rFonts w:ascii="Times New Roman" w:hAnsi="Times New Roman"/>
          <w:sz w:val="28"/>
        </w:rPr>
        <w:t xml:space="preserve"> doses. The condition is related to one considered above (B3b: where there is no such risk factor); and theory for this is based on the absence, or progressive loss of a class of cholinergic interneurones in the striatum (part of the basal ganglia)</w:t>
      </w:r>
      <w:r w:rsidRPr="00196691">
        <w:rPr>
          <w:rStyle w:val="FootnoteReference"/>
          <w:rFonts w:ascii="Times New Roman" w:hAnsi="Times New Roman"/>
          <w:sz w:val="28"/>
        </w:rPr>
        <w:footnoteReference w:id="30"/>
      </w:r>
      <w:r w:rsidRPr="00196691">
        <w:rPr>
          <w:rFonts w:ascii="Times New Roman" w:hAnsi="Times New Roman"/>
          <w:sz w:val="28"/>
        </w:rPr>
        <w:t>.</w:t>
      </w:r>
    </w:p>
    <w:p w:rsidR="003D1814" w:rsidRDefault="00296E56" w:rsidP="00196691">
      <w:pPr>
        <w:spacing w:after="0"/>
        <w:ind w:firstLine="284"/>
        <w:contextualSpacing/>
        <w:jc w:val="both"/>
        <w:rPr>
          <w:rFonts w:ascii="Times New Roman" w:hAnsi="Times New Roman"/>
          <w:sz w:val="28"/>
        </w:rPr>
      </w:pPr>
      <w:r>
        <w:rPr>
          <w:rFonts w:ascii="Times New Roman" w:hAnsi="Times New Roman"/>
          <w:b/>
          <w:i/>
          <w:sz w:val="28"/>
        </w:rPr>
        <w:t>D7</w:t>
      </w:r>
      <w:r w:rsidR="00196691" w:rsidRPr="00196691">
        <w:rPr>
          <w:rFonts w:ascii="Times New Roman" w:hAnsi="Times New Roman"/>
          <w:b/>
          <w:i/>
          <w:sz w:val="28"/>
        </w:rPr>
        <w:t>: Progression to chronic</w:t>
      </w:r>
      <w:r w:rsidR="00196691">
        <w:rPr>
          <w:rFonts w:ascii="Times New Roman" w:hAnsi="Times New Roman"/>
          <w:b/>
          <w:i/>
          <w:sz w:val="28"/>
        </w:rPr>
        <w:t xml:space="preserve"> psychotic</w:t>
      </w:r>
      <w:r w:rsidR="00196691" w:rsidRPr="00196691">
        <w:rPr>
          <w:rFonts w:ascii="Times New Roman" w:hAnsi="Times New Roman"/>
          <w:b/>
          <w:i/>
          <w:sz w:val="28"/>
        </w:rPr>
        <w:t xml:space="preserve"> state</w:t>
      </w:r>
      <w:r w:rsidR="00196691">
        <w:rPr>
          <w:rFonts w:ascii="Times New Roman" w:hAnsi="Times New Roman"/>
          <w:b/>
          <w:i/>
          <w:sz w:val="28"/>
        </w:rPr>
        <w:t xml:space="preserve"> (Wernicke’s ‘paranoid states’).</w:t>
      </w:r>
      <w:r w:rsidR="004D45EA">
        <w:rPr>
          <w:rFonts w:ascii="Times New Roman" w:hAnsi="Times New Roman"/>
          <w:b/>
          <w:i/>
          <w:sz w:val="28"/>
        </w:rPr>
        <w:t xml:space="preserve"> </w:t>
      </w:r>
      <w:r w:rsidR="004D45EA">
        <w:rPr>
          <w:rFonts w:ascii="Times New Roman" w:hAnsi="Times New Roman"/>
          <w:sz w:val="28"/>
        </w:rPr>
        <w:t>Wernicke separated chronic from acute mental disorders on the grounds that the delusional misinterpretations of the acute phases of disorder become so entrenched that they are essentially fixed. Today, this progression may b</w:t>
      </w:r>
      <w:r w:rsidR="00C46E1C">
        <w:rPr>
          <w:rFonts w:ascii="Times New Roman" w:hAnsi="Times New Roman"/>
          <w:sz w:val="28"/>
        </w:rPr>
        <w:t>e a result of prolonged inadequacy of</w:t>
      </w:r>
      <w:r w:rsidR="004D45EA">
        <w:rPr>
          <w:rFonts w:ascii="Times New Roman" w:hAnsi="Times New Roman"/>
          <w:sz w:val="28"/>
        </w:rPr>
        <w:t xml:space="preserve"> </w:t>
      </w:r>
      <w:r w:rsidR="00CF6168">
        <w:rPr>
          <w:rFonts w:ascii="Times New Roman" w:hAnsi="Times New Roman"/>
          <w:sz w:val="28"/>
        </w:rPr>
        <w:t xml:space="preserve">drug </w:t>
      </w:r>
      <w:r w:rsidR="004D45EA">
        <w:rPr>
          <w:rFonts w:ascii="Times New Roman" w:hAnsi="Times New Roman"/>
          <w:sz w:val="28"/>
        </w:rPr>
        <w:t>treatment</w:t>
      </w:r>
      <w:r w:rsidR="00CF6168">
        <w:rPr>
          <w:rFonts w:ascii="Times New Roman" w:hAnsi="Times New Roman"/>
          <w:sz w:val="28"/>
        </w:rPr>
        <w:t xml:space="preserve"> of </w:t>
      </w:r>
      <w:r w:rsidR="00FA75D2">
        <w:rPr>
          <w:rFonts w:ascii="Times New Roman" w:hAnsi="Times New Roman"/>
          <w:sz w:val="28"/>
        </w:rPr>
        <w:t>states of active psychosis. T</w:t>
      </w:r>
      <w:r w:rsidR="004D45EA">
        <w:rPr>
          <w:rFonts w:ascii="Times New Roman" w:hAnsi="Times New Roman"/>
          <w:sz w:val="28"/>
        </w:rPr>
        <w:t xml:space="preserve">here may </w:t>
      </w:r>
      <w:r w:rsidR="00FA75D2">
        <w:rPr>
          <w:rFonts w:ascii="Times New Roman" w:hAnsi="Times New Roman"/>
          <w:sz w:val="28"/>
        </w:rPr>
        <w:t xml:space="preserve">however </w:t>
      </w:r>
      <w:r w:rsidR="00C46E1C">
        <w:rPr>
          <w:rFonts w:ascii="Times New Roman" w:hAnsi="Times New Roman"/>
          <w:sz w:val="28"/>
        </w:rPr>
        <w:t xml:space="preserve">be </w:t>
      </w:r>
      <w:r w:rsidR="004D45EA">
        <w:rPr>
          <w:rFonts w:ascii="Times New Roman" w:hAnsi="Times New Roman"/>
          <w:sz w:val="28"/>
        </w:rPr>
        <w:t>personality factor</w:t>
      </w:r>
      <w:r w:rsidR="00C46E1C">
        <w:rPr>
          <w:rFonts w:ascii="Times New Roman" w:hAnsi="Times New Roman"/>
          <w:sz w:val="28"/>
        </w:rPr>
        <w:t>s</w:t>
      </w:r>
      <w:r w:rsidR="004D45EA">
        <w:rPr>
          <w:rFonts w:ascii="Times New Roman" w:hAnsi="Times New Roman"/>
          <w:sz w:val="28"/>
        </w:rPr>
        <w:t xml:space="preserve"> involved</w:t>
      </w:r>
      <w:r w:rsidR="00C46E1C">
        <w:rPr>
          <w:rFonts w:ascii="Times New Roman" w:hAnsi="Times New Roman"/>
          <w:sz w:val="28"/>
        </w:rPr>
        <w:t xml:space="preserve">, which can be recognised </w:t>
      </w:r>
      <w:r w:rsidR="004D45EA">
        <w:rPr>
          <w:rFonts w:ascii="Times New Roman" w:hAnsi="Times New Roman"/>
          <w:sz w:val="28"/>
        </w:rPr>
        <w:t>independent</w:t>
      </w:r>
      <w:r w:rsidR="00CF6168">
        <w:rPr>
          <w:rFonts w:ascii="Times New Roman" w:hAnsi="Times New Roman"/>
          <w:sz w:val="28"/>
        </w:rPr>
        <w:t xml:space="preserve"> of any mental disorder -</w:t>
      </w:r>
      <w:r w:rsidR="004D45EA">
        <w:rPr>
          <w:rFonts w:ascii="Times New Roman" w:hAnsi="Times New Roman"/>
          <w:sz w:val="28"/>
        </w:rPr>
        <w:t xml:space="preserve"> the relative rigidity or tenacity with which beliefs, once acquired, are held (in the face of mounting contradictory evidence). This trait may in turn have its neurobiological basis (for instance </w:t>
      </w:r>
      <w:r w:rsidR="00CF6168">
        <w:rPr>
          <w:rFonts w:ascii="Times New Roman" w:hAnsi="Times New Roman"/>
          <w:sz w:val="28"/>
        </w:rPr>
        <w:t xml:space="preserve">in </w:t>
      </w:r>
      <w:r w:rsidR="004D45EA">
        <w:rPr>
          <w:rFonts w:ascii="Times New Roman" w:hAnsi="Times New Roman"/>
          <w:sz w:val="28"/>
        </w:rPr>
        <w:t xml:space="preserve">relatively small hippocampi, so that versatile reformulation of contexts is difficult). </w:t>
      </w:r>
    </w:p>
    <w:p w:rsidR="00196691" w:rsidRDefault="00196691" w:rsidP="004D45EA">
      <w:pPr>
        <w:spacing w:after="0"/>
        <w:contextualSpacing/>
        <w:jc w:val="both"/>
        <w:rPr>
          <w:rFonts w:ascii="Times New Roman" w:hAnsi="Times New Roman"/>
          <w:sz w:val="28"/>
        </w:rPr>
      </w:pPr>
    </w:p>
    <w:p w:rsidR="00AA660E" w:rsidRPr="00BE1B65" w:rsidRDefault="00FA75D2" w:rsidP="00A64C99">
      <w:pPr>
        <w:spacing w:after="0"/>
        <w:ind w:firstLine="284"/>
        <w:contextualSpacing/>
        <w:jc w:val="both"/>
        <w:rPr>
          <w:rFonts w:ascii="Times New Roman" w:hAnsi="Times New Roman"/>
          <w:sz w:val="28"/>
        </w:rPr>
      </w:pPr>
      <w:r>
        <w:rPr>
          <w:rFonts w:ascii="Times New Roman" w:hAnsi="Times New Roman"/>
          <w:b/>
          <w:i/>
          <w:sz w:val="28"/>
        </w:rPr>
        <w:t>To Conclude:- W</w:t>
      </w:r>
      <w:r w:rsidR="00AA660E">
        <w:rPr>
          <w:rFonts w:ascii="Times New Roman" w:hAnsi="Times New Roman"/>
          <w:b/>
          <w:i/>
          <w:sz w:val="28"/>
        </w:rPr>
        <w:t>hat became</w:t>
      </w:r>
      <w:r w:rsidR="00AA660E" w:rsidRPr="00AC6FD5">
        <w:rPr>
          <w:rFonts w:ascii="Times New Roman" w:hAnsi="Times New Roman"/>
          <w:b/>
          <w:i/>
          <w:sz w:val="28"/>
        </w:rPr>
        <w:t xml:space="preserve"> of ‘schizophrenia’? </w:t>
      </w:r>
      <w:r w:rsidR="00AA660E" w:rsidRPr="00AC6FD5">
        <w:rPr>
          <w:rFonts w:ascii="Times New Roman" w:hAnsi="Times New Roman"/>
          <w:sz w:val="28"/>
        </w:rPr>
        <w:t xml:space="preserve">In my book in 2008, </w:t>
      </w:r>
      <w:r w:rsidR="00AA660E">
        <w:rPr>
          <w:rFonts w:ascii="Times New Roman" w:hAnsi="Times New Roman"/>
          <w:sz w:val="28"/>
        </w:rPr>
        <w:t>the ‘age of onset’ criterion</w:t>
      </w:r>
      <w:r w:rsidR="00AA660E" w:rsidRPr="00AC6FD5">
        <w:rPr>
          <w:rFonts w:ascii="Times New Roman" w:hAnsi="Times New Roman"/>
          <w:sz w:val="28"/>
        </w:rPr>
        <w:t xml:space="preserve"> hardly appeared at all, and never in a critical way. In the scheme for cl</w:t>
      </w:r>
      <w:r w:rsidR="00AA660E">
        <w:rPr>
          <w:rFonts w:ascii="Times New Roman" w:hAnsi="Times New Roman"/>
          <w:sz w:val="28"/>
        </w:rPr>
        <w:t xml:space="preserve">assification just outlined, </w:t>
      </w:r>
      <w:r w:rsidR="00AA660E" w:rsidRPr="00AC6FD5">
        <w:rPr>
          <w:rFonts w:ascii="Times New Roman" w:hAnsi="Times New Roman"/>
          <w:sz w:val="28"/>
        </w:rPr>
        <w:t>non-psychotic traits are</w:t>
      </w:r>
      <w:r w:rsidR="00AA660E">
        <w:rPr>
          <w:rFonts w:ascii="Times New Roman" w:hAnsi="Times New Roman"/>
          <w:sz w:val="28"/>
        </w:rPr>
        <w:t xml:space="preserve"> contained in sections B1a</w:t>
      </w:r>
      <w:r w:rsidR="00AA660E" w:rsidRPr="00AC6FD5">
        <w:rPr>
          <w:rFonts w:ascii="Times New Roman" w:hAnsi="Times New Roman"/>
          <w:sz w:val="28"/>
        </w:rPr>
        <w:t xml:space="preserve">: In section C1, it is implied that these may be precursors to episodes of psychosis </w:t>
      </w:r>
      <w:r w:rsidR="00AA660E" w:rsidRPr="00AC6FD5">
        <w:rPr>
          <w:rFonts w:ascii="Times New Roman" w:hAnsi="Times New Roman"/>
          <w:i/>
          <w:sz w:val="28"/>
        </w:rPr>
        <w:t>at any age</w:t>
      </w:r>
      <w:r w:rsidR="00AA660E" w:rsidRPr="00AC6FD5">
        <w:rPr>
          <w:rFonts w:ascii="Times New Roman" w:hAnsi="Times New Roman"/>
          <w:sz w:val="28"/>
        </w:rPr>
        <w:t>, and in a variety of other challenging life situations. In addition, as I now believe, most of the enduring traits are by no means limited to ‘schizophrenia’: They occur at</w:t>
      </w:r>
      <w:r w:rsidR="00AA660E">
        <w:rPr>
          <w:rFonts w:ascii="Times New Roman" w:hAnsi="Times New Roman"/>
          <w:sz w:val="28"/>
        </w:rPr>
        <w:t xml:space="preserve"> elevated frequencies in</w:t>
      </w:r>
      <w:r w:rsidR="00AA660E" w:rsidRPr="00AC6FD5">
        <w:rPr>
          <w:rFonts w:ascii="Times New Roman" w:hAnsi="Times New Roman"/>
          <w:sz w:val="28"/>
        </w:rPr>
        <w:t xml:space="preserve"> other conditions (as cur</w:t>
      </w:r>
      <w:r w:rsidR="00AA660E">
        <w:rPr>
          <w:rFonts w:ascii="Times New Roman" w:hAnsi="Times New Roman"/>
          <w:sz w:val="28"/>
        </w:rPr>
        <w:t>rently diagnosed), and,</w:t>
      </w:r>
      <w:r w:rsidR="00AA660E" w:rsidRPr="00AC6FD5">
        <w:rPr>
          <w:rFonts w:ascii="Times New Roman" w:hAnsi="Times New Roman"/>
          <w:sz w:val="28"/>
        </w:rPr>
        <w:t xml:space="preserve"> at lowe</w:t>
      </w:r>
      <w:r w:rsidR="00AA660E">
        <w:rPr>
          <w:rFonts w:ascii="Times New Roman" w:hAnsi="Times New Roman"/>
          <w:sz w:val="28"/>
        </w:rPr>
        <w:t>r frequency, in persons with</w:t>
      </w:r>
      <w:r w:rsidR="00AA660E" w:rsidRPr="00AC6FD5">
        <w:rPr>
          <w:rFonts w:ascii="Times New Roman" w:hAnsi="Times New Roman"/>
          <w:sz w:val="28"/>
        </w:rPr>
        <w:t xml:space="preserve"> no diagnosis; and in such cases, these traits never lead to episodes of psy</w:t>
      </w:r>
      <w:r w:rsidR="00AA660E">
        <w:rPr>
          <w:rFonts w:ascii="Times New Roman" w:hAnsi="Times New Roman"/>
          <w:sz w:val="28"/>
        </w:rPr>
        <w:t xml:space="preserve">chosis. Thus, as hinted earlier, </w:t>
      </w:r>
      <w:r w:rsidR="00AA660E" w:rsidRPr="00AC6FD5">
        <w:rPr>
          <w:rFonts w:ascii="Times New Roman" w:hAnsi="Times New Roman"/>
          <w:sz w:val="28"/>
        </w:rPr>
        <w:t>the concept of ‘schizophrenia’ is carved up in what seems to</w:t>
      </w:r>
      <w:r w:rsidR="00AA660E">
        <w:rPr>
          <w:rFonts w:ascii="Times New Roman" w:hAnsi="Times New Roman"/>
          <w:sz w:val="28"/>
        </w:rPr>
        <w:t xml:space="preserve"> me to</w:t>
      </w:r>
      <w:r w:rsidR="00AA660E" w:rsidRPr="00AC6FD5">
        <w:rPr>
          <w:rFonts w:ascii="Times New Roman" w:hAnsi="Times New Roman"/>
          <w:sz w:val="28"/>
        </w:rPr>
        <w:t xml:space="preserve"> be a more logical fashion, based on better scientific reasoning, and perhaps permitting a more rational approach to treatment and care</w:t>
      </w:r>
      <w:r w:rsidR="00AA660E">
        <w:rPr>
          <w:rFonts w:ascii="Times New Roman" w:hAnsi="Times New Roman"/>
          <w:sz w:val="28"/>
        </w:rPr>
        <w:t xml:space="preserve"> of its several entities</w:t>
      </w:r>
      <w:r w:rsidR="00AA660E" w:rsidRPr="00AC6FD5">
        <w:rPr>
          <w:rFonts w:ascii="Times New Roman" w:hAnsi="Times New Roman"/>
          <w:sz w:val="28"/>
        </w:rPr>
        <w:t xml:space="preserve">. </w:t>
      </w:r>
    </w:p>
    <w:p w:rsidR="00AA660E" w:rsidRDefault="00AA660E"/>
    <w:sectPr w:rsidR="00AA660E" w:rsidSect="00976BBC">
      <w:pgSz w:w="12240" w:h="15840"/>
      <w:pgMar w:top="1191" w:right="1797" w:bottom="1191" w:left="1797"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Batang">
    <w:altName w:val="바탕"/>
    <w:charset w:val="81"/>
    <w:family w:val="roman"/>
    <w:pitch w:val="variable"/>
    <w:sig w:usb0="AF0200B0" w:usb1="FB7CD769" w:usb2="30000000" w:usb3="00000000" w:csb0="9F000800" w:csb1="00000000"/>
  </w:font>
  <w:font w:name="Lucida Grande">
    <w:panose1 w:val="05000000000000000000"/>
    <w:charset w:val="00"/>
    <w:family w:val="auto"/>
    <w:pitch w:val="variable"/>
    <w:sig w:usb0="00000003" w:usb1="00000000" w:usb2="00000000" w:usb3="00000000" w:csb0="01000000" w:csb1="00000000"/>
  </w:font>
  <w:font w:name="Times">
    <w:panose1 w:val="02000500000000000000"/>
    <w:charset w:val="00"/>
    <w:family w:val="auto"/>
    <w:pitch w:val="variable"/>
    <w:sig w:usb0="00000003" w:usb1="00000000" w:usb2="00000000" w:usb3="00000000" w:csb0="00000001" w:csb1="00000000"/>
  </w:font>
  <w:font w:name="Helvetica">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1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067FAA" w:rsidRPr="00AA660E" w:rsidRDefault="00067FAA" w:rsidP="00AA660E">
      <w:pPr>
        <w:pStyle w:val="FootnoteText0"/>
        <w:spacing w:after="0"/>
        <w:ind w:right="-1"/>
        <w:contextualSpacing/>
        <w:rPr>
          <w:rFonts w:ascii="Times New Roman" w:hAnsi="Times New Roman"/>
          <w:sz w:val="20"/>
        </w:rPr>
      </w:pPr>
      <w:r w:rsidRPr="00AA660E">
        <w:rPr>
          <w:rStyle w:val="FootnoteReference"/>
          <w:rFonts w:ascii="Times New Roman" w:hAnsi="Times New Roman"/>
          <w:sz w:val="20"/>
        </w:rPr>
        <w:footnoteRef/>
      </w:r>
      <w:r w:rsidRPr="00AA660E">
        <w:rPr>
          <w:rFonts w:ascii="Times New Roman" w:hAnsi="Times New Roman"/>
          <w:sz w:val="20"/>
        </w:rPr>
        <w:t xml:space="preserve"> The Diagnostic and Statistical Manual of the American Psychatric Association. The reference here is to editions III, IV and 5, </w:t>
      </w:r>
    </w:p>
  </w:footnote>
  <w:footnote w:id="0">
    <w:p w:rsidR="00067FAA" w:rsidRPr="00AA660E" w:rsidRDefault="00067FAA" w:rsidP="00AA660E">
      <w:pPr>
        <w:pStyle w:val="FootnoteText0"/>
        <w:spacing w:after="0"/>
        <w:contextualSpacing/>
        <w:rPr>
          <w:rFonts w:ascii="Times New Roman" w:hAnsi="Times New Roman"/>
          <w:sz w:val="20"/>
        </w:rPr>
      </w:pPr>
      <w:r w:rsidRPr="00AA660E">
        <w:rPr>
          <w:rStyle w:val="FootnoteReference"/>
          <w:rFonts w:ascii="Times New Roman" w:hAnsi="Times New Roman"/>
          <w:sz w:val="20"/>
        </w:rPr>
        <w:footnoteRef/>
      </w:r>
      <w:r w:rsidRPr="00AA660E">
        <w:rPr>
          <w:rFonts w:ascii="Times New Roman" w:hAnsi="Times New Roman"/>
          <w:sz w:val="20"/>
        </w:rPr>
        <w:t xml:space="preserve"> Vana: Latin for ‘Vanity’:- ‘Vanity of vanity saith the preacher; all is vanity.</w:t>
      </w:r>
      <w:r>
        <w:rPr>
          <w:rFonts w:ascii="Times New Roman" w:hAnsi="Times New Roman"/>
          <w:sz w:val="20"/>
        </w:rPr>
        <w:t xml:space="preserve"> (</w:t>
      </w:r>
      <w:r>
        <w:rPr>
          <w:rFonts w:ascii="Times New Roman" w:hAnsi="Times New Roman"/>
          <w:i/>
          <w:sz w:val="20"/>
        </w:rPr>
        <w:t>Ecclesiastes, I</w:t>
      </w:r>
      <w:r>
        <w:rPr>
          <w:rFonts w:ascii="Times New Roman" w:hAnsi="Times New Roman"/>
          <w:sz w:val="20"/>
        </w:rPr>
        <w:t>)</w:t>
      </w:r>
    </w:p>
  </w:footnote>
  <w:footnote w:id="1">
    <w:p w:rsidR="00067FAA" w:rsidRPr="00BA063B" w:rsidRDefault="00067FAA" w:rsidP="00BA063B">
      <w:pPr>
        <w:pStyle w:val="FootnoteText0"/>
        <w:spacing w:after="0"/>
        <w:ind w:right="0"/>
        <w:contextualSpacing/>
        <w:rPr>
          <w:rFonts w:ascii="Times New Roman" w:hAnsi="Times New Roman"/>
          <w:sz w:val="20"/>
        </w:rPr>
      </w:pPr>
      <w:r w:rsidRPr="00BA063B">
        <w:rPr>
          <w:rStyle w:val="FootnoteReference"/>
          <w:rFonts w:ascii="Times New Roman" w:hAnsi="Times New Roman"/>
          <w:sz w:val="20"/>
        </w:rPr>
        <w:footnoteRef/>
      </w:r>
      <w:r w:rsidRPr="00BA063B">
        <w:rPr>
          <w:rFonts w:ascii="Times New Roman" w:hAnsi="Times New Roman"/>
          <w:sz w:val="20"/>
        </w:rPr>
        <w:t xml:space="preserve"> </w:t>
      </w:r>
      <w:r w:rsidRPr="00BA063B">
        <w:rPr>
          <w:rFonts w:ascii="Times New Roman" w:hAnsi="Times New Roman"/>
          <w:sz w:val="20"/>
          <w:szCs w:val="40"/>
        </w:rPr>
        <w:t xml:space="preserve">Weber, M. M., Engstrom, E. J. (1997) Kraepelin‘s ‘diagnostic cards’. The confluence of clinical research and preconceived categories. </w:t>
      </w:r>
      <w:r w:rsidRPr="00BA063B">
        <w:rPr>
          <w:rFonts w:ascii="Times New Roman" w:hAnsi="Times New Roman"/>
          <w:i/>
          <w:sz w:val="20"/>
          <w:szCs w:val="40"/>
        </w:rPr>
        <w:t>History of Psychiatry,</w:t>
      </w:r>
      <w:r w:rsidRPr="00BA063B">
        <w:rPr>
          <w:rFonts w:ascii="Times New Roman" w:hAnsi="Times New Roman"/>
          <w:sz w:val="20"/>
          <w:szCs w:val="40"/>
        </w:rPr>
        <w:t xml:space="preserve"> 8, 375-385.</w:t>
      </w:r>
    </w:p>
  </w:footnote>
  <w:footnote w:id="2">
    <w:p w:rsidR="00067FAA" w:rsidRPr="00BA063B" w:rsidRDefault="00067FAA" w:rsidP="00BA063B">
      <w:pPr>
        <w:pStyle w:val="FootnoteText0"/>
        <w:spacing w:after="0"/>
        <w:ind w:right="0"/>
        <w:contextualSpacing/>
        <w:rPr>
          <w:rFonts w:ascii="Times New Roman" w:hAnsi="Times New Roman"/>
          <w:sz w:val="20"/>
        </w:rPr>
      </w:pPr>
      <w:r w:rsidRPr="00BA063B">
        <w:rPr>
          <w:rStyle w:val="FootnoteReference"/>
          <w:rFonts w:ascii="Times New Roman" w:hAnsi="Times New Roman"/>
          <w:sz w:val="20"/>
        </w:rPr>
        <w:footnoteRef/>
      </w:r>
      <w:r w:rsidRPr="00BA063B">
        <w:rPr>
          <w:rFonts w:ascii="Times New Roman" w:hAnsi="Times New Roman"/>
          <w:sz w:val="20"/>
        </w:rPr>
        <w:t xml:space="preserve"> Decker, HS (2010) The psychiatric works of Emil Kraepelin: A many-faceted story of modern medicine.  </w:t>
      </w:r>
      <w:r w:rsidRPr="00BA063B">
        <w:rPr>
          <w:rFonts w:ascii="Times New Roman" w:hAnsi="Times New Roman"/>
          <w:i/>
          <w:sz w:val="20"/>
        </w:rPr>
        <w:t xml:space="preserve">Journal of the History of the Neuroscience: Basic and Clinical Perspectives. </w:t>
      </w:r>
      <w:r w:rsidRPr="00BA063B">
        <w:rPr>
          <w:rFonts w:ascii="Times New Roman" w:hAnsi="Times New Roman"/>
          <w:sz w:val="20"/>
        </w:rPr>
        <w:t>13, 248-276.</w:t>
      </w:r>
    </w:p>
  </w:footnote>
  <w:footnote w:id="3">
    <w:p w:rsidR="00067FAA" w:rsidRPr="00BA063B" w:rsidRDefault="00067FAA" w:rsidP="00BA063B">
      <w:pPr>
        <w:pStyle w:val="FootnoteText0"/>
        <w:spacing w:after="0"/>
        <w:ind w:right="0"/>
        <w:contextualSpacing/>
        <w:rPr>
          <w:rFonts w:ascii="Times New Roman" w:hAnsi="Times New Roman"/>
          <w:sz w:val="20"/>
        </w:rPr>
      </w:pPr>
      <w:r w:rsidRPr="00BA063B">
        <w:rPr>
          <w:rStyle w:val="FootnoteReference"/>
          <w:rFonts w:ascii="Times New Roman" w:hAnsi="Times New Roman"/>
          <w:sz w:val="20"/>
        </w:rPr>
        <w:footnoteRef/>
      </w:r>
      <w:r w:rsidRPr="00BA063B">
        <w:rPr>
          <w:rFonts w:ascii="Times New Roman" w:hAnsi="Times New Roman"/>
          <w:sz w:val="20"/>
        </w:rPr>
        <w:t xml:space="preserve"> Steinberg,H, Angermeyer,MC (2001) Emil Kraepelin’s years at Dorpat as professor of psychiatry in nineteenth century Russia. </w:t>
      </w:r>
      <w:r w:rsidRPr="00BA063B">
        <w:rPr>
          <w:rFonts w:ascii="Times New Roman" w:hAnsi="Times New Roman"/>
          <w:i/>
          <w:sz w:val="20"/>
        </w:rPr>
        <w:t>History of  Psychiatry,</w:t>
      </w:r>
      <w:r w:rsidRPr="00BA063B">
        <w:rPr>
          <w:rFonts w:ascii="Times New Roman" w:hAnsi="Times New Roman"/>
          <w:sz w:val="20"/>
        </w:rPr>
        <w:t xml:space="preserve"> 12, 297-327; Steinberg,H, Angermeyer,MC (2002) Two hundred years of psychiatry at Leipzig University: an overview. </w:t>
      </w:r>
      <w:r w:rsidRPr="00BA063B">
        <w:rPr>
          <w:rFonts w:ascii="Times New Roman" w:hAnsi="Times New Roman"/>
          <w:i/>
          <w:sz w:val="20"/>
        </w:rPr>
        <w:t xml:space="preserve">History of  Psychiatry, </w:t>
      </w:r>
      <w:r>
        <w:rPr>
          <w:rFonts w:ascii="Times New Roman" w:hAnsi="Times New Roman"/>
          <w:sz w:val="20"/>
        </w:rPr>
        <w:t>13, 267-283;</w:t>
      </w:r>
      <w:r w:rsidRPr="00BA063B">
        <w:rPr>
          <w:rFonts w:ascii="Times New Roman" w:hAnsi="Times New Roman"/>
          <w:sz w:val="20"/>
        </w:rPr>
        <w:t xml:space="preserve"> Eysenck</w:t>
      </w:r>
      <w:r>
        <w:rPr>
          <w:rFonts w:ascii="Times New Roman" w:hAnsi="Times New Roman"/>
          <w:sz w:val="20"/>
        </w:rPr>
        <w:t>, HJ (1968)</w:t>
      </w:r>
      <w:r w:rsidRPr="00BA063B">
        <w:rPr>
          <w:rFonts w:ascii="Times New Roman" w:hAnsi="Times New Roman"/>
          <w:sz w:val="20"/>
        </w:rPr>
        <w:t xml:space="preserve"> ‘Emil Kraepelin, </w:t>
      </w:r>
      <w:r w:rsidRPr="00BA063B">
        <w:rPr>
          <w:rFonts w:ascii="Times New Roman" w:hAnsi="Times New Roman"/>
          <w:i/>
          <w:sz w:val="20"/>
        </w:rPr>
        <w:t>International Encyclopedia of the Social Sciences</w:t>
      </w:r>
      <w:r>
        <w:rPr>
          <w:rFonts w:ascii="Times New Roman" w:hAnsi="Times New Roman"/>
          <w:sz w:val="20"/>
        </w:rPr>
        <w:t>;</w:t>
      </w:r>
      <w:r w:rsidRPr="00BA063B">
        <w:rPr>
          <w:rFonts w:ascii="Times New Roman" w:hAnsi="Times New Roman"/>
          <w:sz w:val="20"/>
        </w:rPr>
        <w:t xml:space="preserve"> Meyer,A. (1927/1994) In memoriam:Emil Kraepelin. </w:t>
      </w:r>
      <w:r w:rsidRPr="00BA063B">
        <w:rPr>
          <w:rFonts w:ascii="Times New Roman" w:hAnsi="Times New Roman"/>
          <w:i/>
          <w:sz w:val="20"/>
        </w:rPr>
        <w:t xml:space="preserve">American Journal of Psychiatry, </w:t>
      </w:r>
      <w:r w:rsidRPr="00BA063B">
        <w:rPr>
          <w:rFonts w:ascii="Times New Roman" w:hAnsi="Times New Roman"/>
          <w:sz w:val="20"/>
        </w:rPr>
        <w:t>151 (suppl), 140-143.</w:t>
      </w:r>
    </w:p>
  </w:footnote>
  <w:footnote w:id="4">
    <w:p w:rsidR="00067FAA" w:rsidRDefault="00067FAA" w:rsidP="00BA063B">
      <w:pPr>
        <w:pStyle w:val="FootnoteText0"/>
        <w:ind w:right="0"/>
      </w:pPr>
      <w:r w:rsidRPr="00BA063B">
        <w:rPr>
          <w:rStyle w:val="FootnoteReference"/>
          <w:rFonts w:ascii="Times New Roman" w:hAnsi="Times New Roman"/>
          <w:sz w:val="20"/>
        </w:rPr>
        <w:footnoteRef/>
      </w:r>
      <w:r w:rsidRPr="00BA063B">
        <w:rPr>
          <w:rFonts w:ascii="Times New Roman" w:hAnsi="Times New Roman"/>
          <w:sz w:val="20"/>
        </w:rPr>
        <w:t xml:space="preserve"> Steinberg,H, Angermeyer,MC (2001) Emil Kraepelin’s years at Dorpat as professor of psychiatry in nineteenth century Russia. </w:t>
      </w:r>
      <w:r w:rsidRPr="00BA063B">
        <w:rPr>
          <w:rFonts w:ascii="Times New Roman" w:hAnsi="Times New Roman"/>
          <w:i/>
          <w:sz w:val="20"/>
        </w:rPr>
        <w:t>History of  Psychiatry,</w:t>
      </w:r>
      <w:r w:rsidRPr="00BA063B">
        <w:rPr>
          <w:rFonts w:ascii="Times New Roman" w:hAnsi="Times New Roman"/>
          <w:sz w:val="20"/>
        </w:rPr>
        <w:t xml:space="preserve"> 12, 297-327.</w:t>
      </w:r>
    </w:p>
  </w:footnote>
  <w:footnote w:id="5">
    <w:p w:rsidR="00067FAA" w:rsidRPr="00BA063B" w:rsidRDefault="00067FAA" w:rsidP="00BA063B">
      <w:pPr>
        <w:pStyle w:val="FootnoteText0"/>
        <w:ind w:right="-1"/>
        <w:rPr>
          <w:rFonts w:ascii="Times New Roman" w:hAnsi="Times New Roman"/>
          <w:sz w:val="20"/>
        </w:rPr>
      </w:pPr>
      <w:r w:rsidRPr="00BA063B">
        <w:rPr>
          <w:rStyle w:val="FootnoteReference"/>
          <w:rFonts w:ascii="Times New Roman" w:hAnsi="Times New Roman"/>
          <w:sz w:val="20"/>
        </w:rPr>
        <w:footnoteRef/>
      </w:r>
      <w:r w:rsidRPr="00BA063B">
        <w:rPr>
          <w:rFonts w:ascii="Times New Roman" w:hAnsi="Times New Roman"/>
          <w:sz w:val="20"/>
        </w:rPr>
        <w:t xml:space="preserve"> Wernicke,C. (1906/2016) </w:t>
      </w:r>
      <w:r w:rsidRPr="00BA063B">
        <w:rPr>
          <w:rFonts w:ascii="Times New Roman" w:hAnsi="Times New Roman"/>
          <w:i/>
          <w:sz w:val="20"/>
        </w:rPr>
        <w:t xml:space="preserve">Grundriss der Psychiatrie in Klinische Forlesung. </w:t>
      </w:r>
      <w:r w:rsidRPr="00BA063B">
        <w:rPr>
          <w:rFonts w:ascii="Times New Roman" w:hAnsi="Times New Roman"/>
          <w:sz w:val="20"/>
        </w:rPr>
        <w:t>(Outline of Psychiatry in Clinical Lectures).</w:t>
      </w:r>
      <w:r w:rsidRPr="00BA063B">
        <w:rPr>
          <w:rFonts w:ascii="Times New Roman" w:hAnsi="Times New Roman"/>
          <w:i/>
          <w:sz w:val="20"/>
        </w:rPr>
        <w:t xml:space="preserve"> </w:t>
      </w:r>
      <w:r w:rsidRPr="00BA063B">
        <w:rPr>
          <w:rFonts w:ascii="Times New Roman" w:hAnsi="Times New Roman"/>
          <w:sz w:val="20"/>
        </w:rPr>
        <w:t>Translation: John Dennison, Robert Miller; Editing: Robert Miller, John Dennison. New York and /Heidelberg, Springer Verlag.</w:t>
      </w:r>
    </w:p>
  </w:footnote>
  <w:footnote w:id="6">
    <w:p w:rsidR="00067FAA" w:rsidRPr="00BA063B" w:rsidRDefault="00067FAA" w:rsidP="00BA063B">
      <w:pPr>
        <w:pStyle w:val="References"/>
        <w:ind w:left="0" w:firstLine="0"/>
        <w:rPr>
          <w:sz w:val="20"/>
        </w:rPr>
      </w:pPr>
      <w:r w:rsidRPr="00BA063B">
        <w:rPr>
          <w:rStyle w:val="FootnoteReference"/>
          <w:sz w:val="20"/>
        </w:rPr>
        <w:footnoteRef/>
      </w:r>
      <w:r w:rsidRPr="00BA063B">
        <w:rPr>
          <w:sz w:val="20"/>
        </w:rPr>
        <w:t xml:space="preserve"> Hebb,D.O. (1949) </w:t>
      </w:r>
      <w:r w:rsidRPr="00BA063B">
        <w:rPr>
          <w:i/>
          <w:sz w:val="20"/>
        </w:rPr>
        <w:t>The Organization of Behavior: A Neuropsychological Theory.</w:t>
      </w:r>
      <w:r w:rsidRPr="00BA063B">
        <w:rPr>
          <w:sz w:val="20"/>
        </w:rPr>
        <w:t xml:space="preserve"> Wiley, New York.</w:t>
      </w:r>
    </w:p>
  </w:footnote>
  <w:footnote w:id="7">
    <w:p w:rsidR="00067FAA" w:rsidRDefault="00067FAA">
      <w:pPr>
        <w:pStyle w:val="FootnoteText0"/>
      </w:pPr>
      <w:r w:rsidRPr="00BA063B">
        <w:rPr>
          <w:rStyle w:val="FootnoteReference"/>
          <w:rFonts w:ascii="Times New Roman" w:hAnsi="Times New Roman"/>
          <w:sz w:val="20"/>
        </w:rPr>
        <w:footnoteRef/>
      </w:r>
      <w:r w:rsidRPr="00BA063B">
        <w:rPr>
          <w:rFonts w:ascii="Times New Roman" w:hAnsi="Times New Roman"/>
          <w:sz w:val="20"/>
        </w:rPr>
        <w:t xml:space="preserve"> Following g Theodor Meynert, of Vuenna, Wernicke;s mentor.,</w:t>
      </w:r>
    </w:p>
  </w:footnote>
  <w:footnote w:id="8">
    <w:p w:rsidR="00067FAA" w:rsidRPr="00B95304" w:rsidRDefault="00067FAA" w:rsidP="00B95304">
      <w:pPr>
        <w:pStyle w:val="FootnoteText0"/>
        <w:ind w:right="-1"/>
        <w:rPr>
          <w:rFonts w:ascii="Times New Roman" w:hAnsi="Times New Roman"/>
          <w:sz w:val="20"/>
        </w:rPr>
      </w:pPr>
      <w:r w:rsidRPr="00B95304">
        <w:rPr>
          <w:rStyle w:val="FootnoteReference"/>
          <w:rFonts w:ascii="Times New Roman" w:hAnsi="Times New Roman"/>
          <w:sz w:val="20"/>
        </w:rPr>
        <w:footnoteRef/>
      </w:r>
      <w:r w:rsidRPr="00B95304">
        <w:rPr>
          <w:rFonts w:ascii="Times New Roman" w:hAnsi="Times New Roman"/>
          <w:sz w:val="20"/>
        </w:rPr>
        <w:t xml:space="preserve"> Miller,R, (2014) </w:t>
      </w:r>
      <w:r w:rsidRPr="00B95304">
        <w:rPr>
          <w:rFonts w:ascii="Times New Roman" w:hAnsi="Times New Roman" w:cs="Tahoma"/>
          <w:sz w:val="20"/>
          <w:szCs w:val="28"/>
        </w:rPr>
        <w:t xml:space="preserve">Validating Concepts of Mental Disorder: Precedents from the History of Science. </w:t>
      </w:r>
      <w:r w:rsidRPr="00B95304">
        <w:rPr>
          <w:rFonts w:ascii="Times New Roman" w:hAnsi="Times New Roman"/>
          <w:sz w:val="20"/>
        </w:rPr>
        <w:t xml:space="preserve"> </w:t>
      </w:r>
      <w:r w:rsidRPr="00B95304">
        <w:rPr>
          <w:rFonts w:ascii="Times New Roman" w:hAnsi="Times New Roman"/>
          <w:i/>
          <w:sz w:val="20"/>
        </w:rPr>
        <w:t>Biological Cybernetics,</w:t>
      </w:r>
      <w:r w:rsidRPr="00B95304">
        <w:rPr>
          <w:rFonts w:ascii="Times New Roman" w:hAnsi="Times New Roman"/>
          <w:sz w:val="20"/>
        </w:rPr>
        <w:t xml:space="preserve"> 108, 689-99.</w:t>
      </w:r>
    </w:p>
  </w:footnote>
  <w:footnote w:id="9">
    <w:p w:rsidR="00067FAA" w:rsidRPr="00B95304" w:rsidRDefault="00067FAA" w:rsidP="00B95304">
      <w:pPr>
        <w:spacing w:after="0"/>
        <w:ind w:right="142"/>
        <w:contextualSpacing/>
        <w:rPr>
          <w:rFonts w:ascii="Times New Roman" w:hAnsi="Times New Roman"/>
          <w:sz w:val="20"/>
        </w:rPr>
      </w:pPr>
      <w:r w:rsidRPr="00B95304">
        <w:rPr>
          <w:rStyle w:val="FootnoteReference"/>
          <w:rFonts w:ascii="Times New Roman" w:hAnsi="Times New Roman"/>
          <w:sz w:val="20"/>
        </w:rPr>
        <w:footnoteRef/>
      </w:r>
      <w:r w:rsidRPr="00B95304">
        <w:rPr>
          <w:rFonts w:ascii="Times New Roman" w:hAnsi="Times New Roman"/>
          <w:sz w:val="20"/>
        </w:rPr>
        <w:t xml:space="preserve"> O’Keefe, J. and Nadel, L (1978) The hippocampus as a cognitive map. Oxford, Clarendon Press.&lt;ch&gt;</w:t>
      </w:r>
    </w:p>
  </w:footnote>
  <w:footnote w:id="10">
    <w:p w:rsidR="00067FAA" w:rsidRDefault="00067FAA" w:rsidP="00350C7A">
      <w:pPr>
        <w:pStyle w:val="FootnoteText0"/>
        <w:spacing w:after="0"/>
        <w:ind w:right="142"/>
        <w:contextualSpacing/>
      </w:pPr>
      <w:r w:rsidRPr="00B95304">
        <w:rPr>
          <w:rStyle w:val="FootnoteReference"/>
          <w:rFonts w:ascii="Times New Roman" w:hAnsi="Times New Roman"/>
          <w:sz w:val="20"/>
        </w:rPr>
        <w:footnoteRef/>
      </w:r>
      <w:r w:rsidRPr="00B95304">
        <w:rPr>
          <w:rFonts w:ascii="Times New Roman" w:hAnsi="Times New Roman"/>
          <w:sz w:val="20"/>
        </w:rPr>
        <w:t xml:space="preserve"> </w:t>
      </w:r>
      <w:r w:rsidRPr="00B95304">
        <w:rPr>
          <w:rFonts w:ascii="Times New Roman" w:hAnsi="Times New Roman"/>
          <w:sz w:val="20"/>
          <w:szCs w:val="36"/>
        </w:rPr>
        <w:t xml:space="preserve">Miller,R. (1991) </w:t>
      </w:r>
      <w:r w:rsidRPr="00B95304">
        <w:rPr>
          <w:rFonts w:ascii="Times New Roman" w:hAnsi="Times New Roman"/>
          <w:i/>
          <w:sz w:val="20"/>
          <w:szCs w:val="36"/>
        </w:rPr>
        <w:t>Cortico-Hippocampal Interplay and the Representation of Contexts in the Brain.</w:t>
      </w:r>
      <w:r w:rsidRPr="00B95304">
        <w:rPr>
          <w:rFonts w:ascii="Times New Roman" w:hAnsi="Times New Roman"/>
          <w:sz w:val="20"/>
          <w:szCs w:val="36"/>
        </w:rPr>
        <w:t xml:space="preserve"> Studies in Brain Function series, Heidelberg, Springer Verlag.</w:t>
      </w:r>
    </w:p>
  </w:footnote>
  <w:footnote w:id="11">
    <w:p w:rsidR="00067FAA" w:rsidRPr="00350C7A" w:rsidRDefault="00067FAA" w:rsidP="002C1017">
      <w:pPr>
        <w:pStyle w:val="FootnoteText0"/>
        <w:spacing w:after="0"/>
        <w:ind w:right="754"/>
        <w:contextualSpacing/>
        <w:rPr>
          <w:rFonts w:ascii="Times New Roman" w:hAnsi="Times New Roman"/>
          <w:sz w:val="20"/>
        </w:rPr>
      </w:pPr>
      <w:r w:rsidRPr="002C1017">
        <w:rPr>
          <w:rStyle w:val="FootnoteReference"/>
          <w:rFonts w:ascii="Times New Roman" w:hAnsi="Times New Roman"/>
          <w:sz w:val="20"/>
        </w:rPr>
        <w:footnoteRef/>
      </w:r>
      <w:r w:rsidRPr="002C1017">
        <w:rPr>
          <w:rFonts w:ascii="Times New Roman" w:hAnsi="Times New Roman"/>
          <w:sz w:val="20"/>
        </w:rPr>
        <w:t xml:space="preserve"> Frankl,V</w:t>
      </w:r>
      <w:r>
        <w:rPr>
          <w:rFonts w:ascii="Times New Roman" w:hAnsi="Times New Roman"/>
          <w:sz w:val="20"/>
        </w:rPr>
        <w:t>.E (1946/1959</w:t>
      </w:r>
      <w:r w:rsidRPr="002C1017">
        <w:rPr>
          <w:rFonts w:ascii="Times New Roman" w:hAnsi="Times New Roman"/>
          <w:sz w:val="20"/>
        </w:rPr>
        <w:t xml:space="preserve">) </w:t>
      </w:r>
      <w:r w:rsidRPr="002C1017">
        <w:rPr>
          <w:rFonts w:ascii="Times New Roman" w:hAnsi="Times New Roman"/>
          <w:i/>
          <w:sz w:val="20"/>
        </w:rPr>
        <w:t>Man’s</w:t>
      </w:r>
      <w:r>
        <w:rPr>
          <w:rFonts w:ascii="Times New Roman" w:hAnsi="Times New Roman"/>
          <w:i/>
          <w:sz w:val="20"/>
        </w:rPr>
        <w:t xml:space="preserve"> </w:t>
      </w:r>
      <w:r w:rsidRPr="002C1017">
        <w:rPr>
          <w:rFonts w:ascii="Times New Roman" w:hAnsi="Times New Roman"/>
          <w:i/>
          <w:sz w:val="20"/>
        </w:rPr>
        <w:t>search for meaning.</w:t>
      </w:r>
      <w:r>
        <w:rPr>
          <w:rFonts w:ascii="Times New Roman" w:hAnsi="Times New Roman"/>
          <w:i/>
          <w:sz w:val="20"/>
        </w:rPr>
        <w:t xml:space="preserve"> </w:t>
      </w:r>
      <w:r>
        <w:rPr>
          <w:rFonts w:ascii="Times New Roman" w:hAnsi="Times New Roman"/>
          <w:sz w:val="20"/>
        </w:rPr>
        <w:t>Beacon Press.</w:t>
      </w:r>
    </w:p>
  </w:footnote>
  <w:footnote w:id="12">
    <w:p w:rsidR="00067FAA" w:rsidRDefault="00067FAA" w:rsidP="00350C7A">
      <w:pPr>
        <w:pStyle w:val="FootnoteText0"/>
        <w:ind w:right="-1"/>
      </w:pPr>
      <w:r>
        <w:rPr>
          <w:rStyle w:val="FootnoteReference"/>
        </w:rPr>
        <w:footnoteRef/>
      </w:r>
      <w:r>
        <w:t xml:space="preserve"> </w:t>
      </w:r>
      <w:r w:rsidRPr="00E84AEB">
        <w:rPr>
          <w:sz w:val="20"/>
        </w:rPr>
        <w:t xml:space="preserve">K.L.Ball (2010) </w:t>
      </w:r>
      <w:r w:rsidRPr="00E84AEB">
        <w:rPr>
          <w:bCs/>
          <w:i/>
          <w:sz w:val="20"/>
          <w:szCs w:val="40"/>
        </w:rPr>
        <w:t>Non-Psychotic Traits of Schizophrenia as Abnormalities of Cerebral Asymmetry: Development of a Potential Early Screening Instrument</w:t>
      </w:r>
      <w:r w:rsidRPr="00E84AEB">
        <w:rPr>
          <w:bCs/>
          <w:sz w:val="20"/>
          <w:szCs w:val="40"/>
        </w:rPr>
        <w:t>.</w:t>
      </w:r>
      <w:r>
        <w:rPr>
          <w:bCs/>
          <w:sz w:val="20"/>
          <w:szCs w:val="40"/>
        </w:rPr>
        <w:t xml:space="preserve"> Doctoral Thesis, University of Otago.</w:t>
      </w:r>
    </w:p>
  </w:footnote>
  <w:footnote w:id="13">
    <w:p w:rsidR="00067FAA" w:rsidRPr="002C1017" w:rsidRDefault="00067FAA" w:rsidP="002C1017">
      <w:pPr>
        <w:pStyle w:val="FootnoteText0"/>
        <w:ind w:right="-1"/>
        <w:rPr>
          <w:rFonts w:ascii="Times New Roman" w:hAnsi="Times New Roman"/>
          <w:sz w:val="20"/>
        </w:rPr>
      </w:pPr>
      <w:r w:rsidRPr="002C1017">
        <w:rPr>
          <w:rStyle w:val="FootnoteReference"/>
          <w:rFonts w:ascii="Times New Roman" w:hAnsi="Times New Roman"/>
          <w:sz w:val="20"/>
        </w:rPr>
        <w:footnoteRef/>
      </w:r>
      <w:r w:rsidRPr="002C1017">
        <w:rPr>
          <w:rFonts w:ascii="Times New Roman" w:hAnsi="Times New Roman"/>
          <w:sz w:val="20"/>
        </w:rPr>
        <w:t xml:space="preserve"> </w:t>
      </w:r>
      <w:r>
        <w:rPr>
          <w:rFonts w:ascii="Times New Roman" w:hAnsi="Times New Roman"/>
          <w:sz w:val="20"/>
        </w:rPr>
        <w:t>Cohen RS, Seeger RJ, ed</w:t>
      </w:r>
      <w:r w:rsidRPr="002C1017">
        <w:rPr>
          <w:rFonts w:ascii="Times New Roman" w:hAnsi="Times New Roman"/>
          <w:sz w:val="20"/>
        </w:rPr>
        <w:t xml:space="preserve">s (1970). </w:t>
      </w:r>
      <w:r w:rsidRPr="002C1017">
        <w:rPr>
          <w:rFonts w:ascii="Times New Roman" w:hAnsi="Times New Roman"/>
          <w:i/>
          <w:sz w:val="20"/>
        </w:rPr>
        <w:t>Ernst Mach, physicist and philosopher</w:t>
      </w:r>
      <w:r w:rsidRPr="002C1017">
        <w:rPr>
          <w:rFonts w:ascii="Times New Roman" w:hAnsi="Times New Roman"/>
          <w:sz w:val="20"/>
        </w:rPr>
        <w:t>. Dordrecht: D Reidel</w:t>
      </w:r>
      <w:r>
        <w:rPr>
          <w:rFonts w:ascii="Times New Roman" w:hAnsi="Times New Roman"/>
          <w:sz w:val="20"/>
        </w:rPr>
        <w:t>, p. 126.</w:t>
      </w:r>
    </w:p>
  </w:footnote>
  <w:footnote w:id="14">
    <w:p w:rsidR="00067FAA" w:rsidRPr="00E2354B" w:rsidRDefault="00067FAA" w:rsidP="00E2354B">
      <w:pPr>
        <w:pStyle w:val="FootnoteText0"/>
        <w:spacing w:after="0"/>
        <w:ind w:right="0"/>
        <w:contextualSpacing/>
        <w:rPr>
          <w:rFonts w:ascii="Times New Roman" w:hAnsi="Times New Roman"/>
          <w:sz w:val="20"/>
        </w:rPr>
      </w:pPr>
      <w:r w:rsidRPr="00E2354B">
        <w:rPr>
          <w:rStyle w:val="FootnoteReference"/>
          <w:rFonts w:ascii="Times New Roman" w:hAnsi="Times New Roman"/>
          <w:sz w:val="20"/>
        </w:rPr>
        <w:footnoteRef/>
      </w:r>
      <w:r w:rsidRPr="00E2354B">
        <w:rPr>
          <w:rFonts w:ascii="Times New Roman" w:hAnsi="Times New Roman"/>
          <w:sz w:val="20"/>
        </w:rPr>
        <w:t xml:space="preserve"> Stern Y; Gurland B; Tatemichi TK; Tang MX; Wilder D; Mayeux R. (1994)  Influence of education and occupatipn on the incidence of Alzheimer’s disease. </w:t>
      </w:r>
      <w:r w:rsidRPr="00E2354B">
        <w:rPr>
          <w:rFonts w:ascii="Times New Roman" w:hAnsi="Times New Roman"/>
          <w:i/>
          <w:sz w:val="20"/>
        </w:rPr>
        <w:t>JAMA,</w:t>
      </w:r>
      <w:r w:rsidRPr="00E2354B">
        <w:rPr>
          <w:rFonts w:ascii="Times New Roman" w:hAnsi="Times New Roman"/>
          <w:sz w:val="20"/>
        </w:rPr>
        <w:t xml:space="preserve"> 271, 1004-1010; Schmand B; Lindeboom J; Hooijer C; Jonker C (1995) Rellation between education and dementia: the role o</w:t>
      </w:r>
      <w:r>
        <w:rPr>
          <w:rFonts w:ascii="Times New Roman" w:hAnsi="Times New Roman"/>
          <w:sz w:val="20"/>
        </w:rPr>
        <w:t xml:space="preserve">f test bias revisited. </w:t>
      </w:r>
      <w:r w:rsidRPr="00E2354B">
        <w:rPr>
          <w:rFonts w:ascii="Times New Roman" w:hAnsi="Times New Roman"/>
          <w:i/>
          <w:sz w:val="20"/>
        </w:rPr>
        <w:t>Journal of Neurology, Neurosurgery &amp; Psychiatry,</w:t>
      </w:r>
      <w:r w:rsidRPr="00E2354B">
        <w:rPr>
          <w:rFonts w:ascii="Times New Roman" w:hAnsi="Times New Roman"/>
          <w:sz w:val="20"/>
        </w:rPr>
        <w:t xml:space="preserve"> 59, 170-174.</w:t>
      </w:r>
    </w:p>
  </w:footnote>
  <w:footnote w:id="15">
    <w:p w:rsidR="00067FAA" w:rsidRPr="00907A9E" w:rsidRDefault="00067FAA" w:rsidP="00907A9E">
      <w:pPr>
        <w:pStyle w:val="FootnoteText0"/>
        <w:tabs>
          <w:tab w:val="left" w:pos="8646"/>
        </w:tabs>
        <w:ind w:right="-1"/>
        <w:rPr>
          <w:rFonts w:ascii="Times New Roman" w:hAnsi="Times New Roman"/>
          <w:i/>
          <w:sz w:val="20"/>
        </w:rPr>
      </w:pPr>
      <w:r w:rsidRPr="00907A9E">
        <w:rPr>
          <w:rStyle w:val="FootnoteReference"/>
          <w:rFonts w:ascii="Times New Roman" w:hAnsi="Times New Roman"/>
          <w:i/>
          <w:sz w:val="20"/>
        </w:rPr>
        <w:footnoteRef/>
      </w:r>
      <w:r w:rsidRPr="00907A9E">
        <w:rPr>
          <w:rFonts w:ascii="Times New Roman" w:hAnsi="Times New Roman"/>
          <w:i/>
          <w:sz w:val="20"/>
        </w:rPr>
        <w:t xml:space="preserve"> </w:t>
      </w:r>
      <w:r w:rsidRPr="00907A9E">
        <w:rPr>
          <w:rFonts w:ascii="Times New Roman" w:hAnsi="Times New Roman"/>
          <w:sz w:val="20"/>
        </w:rPr>
        <w:t>Perquin M; Vaillant M; Schuller AM; Pastore J; Dartigues JF; Lair ML; Diederich N; MemoVie Group (2013) Lifelong exposure to multilingualisms: new evidence to support cognitive reserve hypothesis.</w:t>
      </w:r>
      <w:r w:rsidRPr="00907A9E">
        <w:rPr>
          <w:rFonts w:ascii="Times New Roman" w:hAnsi="Times New Roman"/>
          <w:i/>
          <w:sz w:val="20"/>
        </w:rPr>
        <w:t xml:space="preserve"> PLoS ONE 8(4) e62030; </w:t>
      </w:r>
      <w:r w:rsidRPr="00907A9E">
        <w:rPr>
          <w:rFonts w:ascii="Times New Roman" w:hAnsi="Times New Roman"/>
          <w:sz w:val="20"/>
        </w:rPr>
        <w:t>Alladi S; Bak TH; Duggirala V; Surampudi B; Shailaja M; Shukla AK; Chaudhuri JR; Kaul S. (2013) Bilinguaalism  delays the onset of deme</w:t>
      </w:r>
      <w:r>
        <w:rPr>
          <w:rFonts w:ascii="Times New Roman" w:hAnsi="Times New Roman"/>
          <w:sz w:val="20"/>
        </w:rPr>
        <w:t>n</w:t>
      </w:r>
      <w:r w:rsidRPr="00907A9E">
        <w:rPr>
          <w:rFonts w:ascii="Times New Roman" w:hAnsi="Times New Roman"/>
          <w:sz w:val="20"/>
        </w:rPr>
        <w:t>tia, independent of education and immigration status.</w:t>
      </w:r>
      <w:r w:rsidRPr="00907A9E">
        <w:rPr>
          <w:rFonts w:ascii="Times New Roman" w:hAnsi="Times New Roman"/>
          <w:i/>
          <w:sz w:val="20"/>
        </w:rPr>
        <w:t xml:space="preserve"> Neurology, 81, 1938-1944.</w:t>
      </w:r>
    </w:p>
  </w:footnote>
  <w:footnote w:id="16">
    <w:p w:rsidR="00067FAA" w:rsidRPr="00C46E1C" w:rsidRDefault="00067FAA" w:rsidP="00C46E1C">
      <w:pPr>
        <w:spacing w:after="0" w:line="240" w:lineRule="atLeast"/>
        <w:contextualSpacing/>
        <w:rPr>
          <w:rFonts w:ascii="Times New Roman" w:hAnsi="Times New Roman"/>
          <w:sz w:val="20"/>
          <w:lang w:val="en-GB"/>
        </w:rPr>
      </w:pPr>
      <w:r w:rsidRPr="00C46E1C">
        <w:rPr>
          <w:rStyle w:val="FootnoteReference"/>
          <w:rFonts w:ascii="Times New Roman" w:hAnsi="Times New Roman"/>
          <w:sz w:val="20"/>
        </w:rPr>
        <w:footnoteRef/>
      </w:r>
      <w:r w:rsidRPr="00C46E1C">
        <w:rPr>
          <w:rFonts w:ascii="Times New Roman" w:hAnsi="Times New Roman"/>
          <w:sz w:val="20"/>
          <w:lang w:val="en-GB"/>
        </w:rPr>
        <w:t>Miller,R. (2007</w:t>
      </w:r>
      <w:r w:rsidRPr="00C46E1C">
        <w:rPr>
          <w:rFonts w:ascii="Times New Roman" w:hAnsi="Times New Roman"/>
          <w:i/>
          <w:sz w:val="20"/>
          <w:lang w:val="en-GB"/>
        </w:rPr>
        <w:t>) A theory of the basal ganglia and their disorders</w:t>
      </w:r>
      <w:r w:rsidRPr="00C46E1C">
        <w:rPr>
          <w:rFonts w:ascii="Times New Roman" w:hAnsi="Times New Roman"/>
          <w:sz w:val="20"/>
          <w:lang w:val="en-GB"/>
        </w:rPr>
        <w:t>. CRC Press.</w:t>
      </w:r>
    </w:p>
  </w:footnote>
  <w:footnote w:id="17">
    <w:p w:rsidR="00067FAA" w:rsidRPr="009C1561" w:rsidRDefault="00067FAA" w:rsidP="009C1561">
      <w:pPr>
        <w:pStyle w:val="FootnoteText0"/>
        <w:spacing w:after="0"/>
        <w:ind w:right="0"/>
        <w:contextualSpacing/>
        <w:rPr>
          <w:rFonts w:ascii="Times New Roman" w:hAnsi="Times New Roman"/>
          <w:sz w:val="20"/>
        </w:rPr>
      </w:pPr>
      <w:r w:rsidRPr="009C1561">
        <w:rPr>
          <w:rStyle w:val="FootnoteReference"/>
          <w:rFonts w:ascii="Times New Roman" w:hAnsi="Times New Roman"/>
          <w:sz w:val="20"/>
        </w:rPr>
        <w:footnoteRef/>
      </w:r>
      <w:r w:rsidRPr="009C1561">
        <w:rPr>
          <w:rFonts w:ascii="Times New Roman" w:hAnsi="Times New Roman"/>
          <w:sz w:val="20"/>
        </w:rPr>
        <w:t xml:space="preserve"> </w:t>
      </w:r>
      <w:r w:rsidRPr="009C1561">
        <w:rPr>
          <w:rFonts w:ascii="Times New Roman" w:hAnsi="Times New Roman"/>
          <w:sz w:val="20"/>
          <w:szCs w:val="21"/>
        </w:rPr>
        <w:t xml:space="preserve">Kalanithi,PSA, Zheng,W, Kataoka,Y, DiFiglia,M, Grantz,H, Saper,CB, Schwartz,ML, Leckman,JF, Vaccarino,FM, and Llinas,RR (2005) Altered Parvalbumin-Positive Neuron Distribution in Basal Ganglia of Individuals with Tourette Syndrome. </w:t>
      </w:r>
      <w:r w:rsidRPr="009C1561">
        <w:rPr>
          <w:rStyle w:val="titles-source"/>
          <w:rFonts w:ascii="Times New Roman" w:hAnsi="Times New Roman"/>
          <w:i/>
          <w:sz w:val="20"/>
        </w:rPr>
        <w:t>Journal of Comparative Neurology</w:t>
      </w:r>
      <w:r w:rsidRPr="009C1561">
        <w:rPr>
          <w:rStyle w:val="titles-source"/>
          <w:rFonts w:ascii="Times New Roman" w:hAnsi="Times New Roman"/>
          <w:sz w:val="20"/>
        </w:rPr>
        <w:t>, 518, 277-291</w:t>
      </w:r>
    </w:p>
  </w:footnote>
  <w:footnote w:id="18">
    <w:p w:rsidR="00067FAA" w:rsidRPr="009C1561" w:rsidRDefault="00067FAA" w:rsidP="009C1561">
      <w:pPr>
        <w:pStyle w:val="FootnoteText0"/>
        <w:spacing w:after="0"/>
        <w:ind w:right="0"/>
        <w:contextualSpacing/>
        <w:rPr>
          <w:rFonts w:ascii="Times New Roman" w:hAnsi="Times New Roman"/>
          <w:sz w:val="20"/>
        </w:rPr>
      </w:pPr>
      <w:r w:rsidRPr="009C1561">
        <w:rPr>
          <w:rStyle w:val="FootnoteReference"/>
          <w:rFonts w:ascii="Times New Roman" w:hAnsi="Times New Roman"/>
          <w:sz w:val="20"/>
        </w:rPr>
        <w:footnoteRef/>
      </w:r>
      <w:r w:rsidRPr="009C1561">
        <w:rPr>
          <w:rFonts w:ascii="Times New Roman" w:hAnsi="Times New Roman"/>
          <w:sz w:val="20"/>
        </w:rPr>
        <w:t xml:space="preserve"> It is certain that any cortico-cortical pathway contains axons with a wide range of conduction times, just as their individual axons vary widely in calibre and degree of myelination. The hypotheses proposed in what follows are about shift in population distribution of axonal conduction times, rather than conduction time in individual axons.</w:t>
      </w:r>
    </w:p>
  </w:footnote>
  <w:footnote w:id="19">
    <w:p w:rsidR="00067FAA" w:rsidRDefault="00067FAA" w:rsidP="009C1561">
      <w:pPr>
        <w:pStyle w:val="FootnoteText0"/>
        <w:spacing w:after="0"/>
        <w:ind w:right="0"/>
        <w:contextualSpacing/>
      </w:pPr>
      <w:r w:rsidRPr="009C1561">
        <w:rPr>
          <w:rStyle w:val="FootnoteReference"/>
          <w:rFonts w:ascii="Times New Roman" w:hAnsi="Times New Roman"/>
          <w:sz w:val="20"/>
        </w:rPr>
        <w:footnoteRef/>
      </w:r>
      <w:r>
        <w:rPr>
          <w:rFonts w:ascii="Times New Roman" w:hAnsi="Times New Roman"/>
          <w:sz w:val="20"/>
        </w:rPr>
        <w:t xml:space="preserve"> </w:t>
      </w:r>
      <w:r w:rsidRPr="009C1561">
        <w:rPr>
          <w:rFonts w:ascii="Times New Roman" w:hAnsi="Times New Roman"/>
          <w:sz w:val="20"/>
        </w:rPr>
        <w:t>Miller</w:t>
      </w:r>
      <w:r>
        <w:rPr>
          <w:rFonts w:ascii="Times New Roman" w:hAnsi="Times New Roman"/>
          <w:sz w:val="20"/>
        </w:rPr>
        <w:t>,R.</w:t>
      </w:r>
      <w:r w:rsidRPr="009C1561">
        <w:rPr>
          <w:rFonts w:ascii="Times New Roman" w:hAnsi="Times New Roman"/>
          <w:sz w:val="20"/>
        </w:rPr>
        <w:t xml:space="preserve"> (2008) </w:t>
      </w:r>
      <w:r w:rsidRPr="009C1561">
        <w:rPr>
          <w:rFonts w:ascii="Times New Roman" w:hAnsi="Times New Roman"/>
          <w:i/>
          <w:sz w:val="20"/>
          <w:lang w:val="en-GB"/>
        </w:rPr>
        <w:t>A Neurodynamic Theory of Schizophrenia</w:t>
      </w:r>
      <w:r w:rsidRPr="009C1561">
        <w:rPr>
          <w:rFonts w:ascii="Times New Roman" w:hAnsi="Times New Roman"/>
          <w:sz w:val="20"/>
          <w:lang w:val="en-GB"/>
        </w:rPr>
        <w:t xml:space="preserve"> </w:t>
      </w:r>
      <w:r w:rsidRPr="009C1561">
        <w:rPr>
          <w:rFonts w:ascii="Times New Roman" w:hAnsi="Times New Roman"/>
          <w:i/>
          <w:sz w:val="20"/>
          <w:lang w:val="en-GB"/>
        </w:rPr>
        <w:t>and Related Disorders’.</w:t>
      </w:r>
      <w:r w:rsidRPr="009C1561">
        <w:rPr>
          <w:rFonts w:ascii="Times New Roman" w:hAnsi="Times New Roman"/>
          <w:sz w:val="20"/>
          <w:lang w:val="en-GB"/>
        </w:rPr>
        <w:t xml:space="preserve"> Lulu Enterprises, Morrinsville, North Carolina.</w:t>
      </w:r>
    </w:p>
  </w:footnote>
  <w:footnote w:id="20">
    <w:p w:rsidR="00067FAA" w:rsidRDefault="00067FAA" w:rsidP="009C1561">
      <w:pPr>
        <w:pStyle w:val="FootnoteText0"/>
        <w:spacing w:after="0"/>
        <w:ind w:right="0"/>
        <w:contextualSpacing/>
      </w:pPr>
      <w:r w:rsidRPr="009C1561">
        <w:rPr>
          <w:rStyle w:val="FootnoteReference"/>
          <w:rFonts w:ascii="Times New Roman" w:hAnsi="Times New Roman"/>
          <w:sz w:val="20"/>
        </w:rPr>
        <w:footnoteRef/>
      </w:r>
      <w:r>
        <w:rPr>
          <w:rFonts w:ascii="Times New Roman" w:hAnsi="Times New Roman"/>
          <w:sz w:val="20"/>
        </w:rPr>
        <w:t xml:space="preserve"> </w:t>
      </w:r>
      <w:r w:rsidRPr="009C1561">
        <w:rPr>
          <w:rFonts w:ascii="Times New Roman" w:hAnsi="Times New Roman"/>
          <w:sz w:val="20"/>
        </w:rPr>
        <w:t>Miller</w:t>
      </w:r>
      <w:r>
        <w:rPr>
          <w:rFonts w:ascii="Times New Roman" w:hAnsi="Times New Roman"/>
          <w:sz w:val="20"/>
        </w:rPr>
        <w:t>,R.</w:t>
      </w:r>
      <w:r w:rsidRPr="009C1561">
        <w:rPr>
          <w:rFonts w:ascii="Times New Roman" w:hAnsi="Times New Roman"/>
          <w:sz w:val="20"/>
        </w:rPr>
        <w:t xml:space="preserve"> (2008) </w:t>
      </w:r>
      <w:r w:rsidRPr="009C1561">
        <w:rPr>
          <w:rFonts w:ascii="Times New Roman" w:hAnsi="Times New Roman"/>
          <w:i/>
          <w:sz w:val="20"/>
          <w:lang w:val="en-GB"/>
        </w:rPr>
        <w:t>A Neurodynamic Theory of Schizophrenia</w:t>
      </w:r>
      <w:r w:rsidRPr="009C1561">
        <w:rPr>
          <w:rFonts w:ascii="Times New Roman" w:hAnsi="Times New Roman"/>
          <w:sz w:val="20"/>
          <w:lang w:val="en-GB"/>
        </w:rPr>
        <w:t xml:space="preserve"> </w:t>
      </w:r>
      <w:r w:rsidRPr="009C1561">
        <w:rPr>
          <w:rFonts w:ascii="Times New Roman" w:hAnsi="Times New Roman"/>
          <w:i/>
          <w:sz w:val="20"/>
          <w:lang w:val="en-GB"/>
        </w:rPr>
        <w:t>and Related Disorders’.</w:t>
      </w:r>
      <w:r w:rsidRPr="009C1561">
        <w:rPr>
          <w:rFonts w:ascii="Times New Roman" w:hAnsi="Times New Roman"/>
          <w:sz w:val="20"/>
          <w:lang w:val="en-GB"/>
        </w:rPr>
        <w:t xml:space="preserve"> Lulu Enterprises, Morrinsville, North Carolina.</w:t>
      </w:r>
    </w:p>
  </w:footnote>
  <w:footnote w:id="21">
    <w:p w:rsidR="00067FAA" w:rsidRPr="00E56C8A" w:rsidRDefault="00067FAA" w:rsidP="00A64C99">
      <w:pPr>
        <w:pStyle w:val="FootnoteText0"/>
        <w:spacing w:after="0"/>
        <w:ind w:right="0"/>
        <w:contextualSpacing/>
        <w:rPr>
          <w:rFonts w:ascii="Times New Roman" w:hAnsi="Times New Roman"/>
          <w:sz w:val="20"/>
        </w:rPr>
      </w:pPr>
      <w:r w:rsidRPr="00E56C8A">
        <w:rPr>
          <w:rStyle w:val="FootnoteReference"/>
          <w:rFonts w:ascii="Times New Roman" w:hAnsi="Times New Roman"/>
          <w:sz w:val="20"/>
        </w:rPr>
        <w:footnoteRef/>
      </w:r>
      <w:r w:rsidRPr="00E56C8A">
        <w:rPr>
          <w:rFonts w:ascii="Times New Roman" w:hAnsi="Times New Roman"/>
          <w:sz w:val="20"/>
        </w:rPr>
        <w:t xml:space="preserve"> </w:t>
      </w:r>
      <w:r w:rsidRPr="00E56C8A">
        <w:rPr>
          <w:rFonts w:ascii="Times New Roman" w:hAnsi="Times New Roman"/>
          <w:sz w:val="20"/>
          <w:lang w:val="en-GB"/>
        </w:rPr>
        <w:t xml:space="preserve">Miller,R. (2009) Mechanisms of action of antipsychotic drugs of different classes, refractoriness to therapeutic effects of classical neuroleptics, and individual variation in sensitivity to their actions: PART I. </w:t>
      </w:r>
      <w:r w:rsidRPr="00E56C8A">
        <w:rPr>
          <w:rFonts w:ascii="Times New Roman" w:hAnsi="Times New Roman"/>
          <w:i/>
          <w:sz w:val="20"/>
          <w:lang w:val="en-GB"/>
        </w:rPr>
        <w:t>Current Neuropharmacology,</w:t>
      </w:r>
      <w:r w:rsidRPr="00E56C8A">
        <w:rPr>
          <w:rFonts w:ascii="Times New Roman" w:hAnsi="Times New Roman"/>
          <w:sz w:val="20"/>
          <w:lang w:val="en-GB"/>
        </w:rPr>
        <w:t xml:space="preserve"> 7, 302-314; R.Miller (2009) Mechanisms of action of antipsychotic drugs of different classes, refractoriness to therapeutic effects of classical neuroleptics, and individual variation in sensitivity to their actions: PART II. </w:t>
      </w:r>
      <w:r w:rsidRPr="00E56C8A">
        <w:rPr>
          <w:rFonts w:ascii="Times New Roman" w:hAnsi="Times New Roman"/>
          <w:i/>
          <w:sz w:val="20"/>
          <w:lang w:val="en-GB"/>
        </w:rPr>
        <w:t>Current Neuropharmacology,</w:t>
      </w:r>
      <w:r w:rsidRPr="00E56C8A">
        <w:rPr>
          <w:rFonts w:ascii="Times New Roman" w:hAnsi="Times New Roman"/>
          <w:sz w:val="20"/>
          <w:lang w:val="en-GB"/>
        </w:rPr>
        <w:t xml:space="preserve"> 7, 315-330.</w:t>
      </w:r>
    </w:p>
  </w:footnote>
  <w:footnote w:id="22">
    <w:p w:rsidR="00067FAA" w:rsidRPr="0084633A" w:rsidRDefault="00067FAA" w:rsidP="008F5BD7">
      <w:pPr>
        <w:pStyle w:val="FootnoteText0"/>
        <w:spacing w:after="0"/>
        <w:ind w:right="0"/>
        <w:contextualSpacing/>
        <w:rPr>
          <w:rFonts w:ascii="Times New Roman" w:hAnsi="Times New Roman"/>
          <w:sz w:val="20"/>
        </w:rPr>
      </w:pPr>
      <w:r w:rsidRPr="0084633A">
        <w:rPr>
          <w:rStyle w:val="FootnoteReference"/>
          <w:rFonts w:ascii="Times New Roman" w:hAnsi="Times New Roman"/>
          <w:sz w:val="20"/>
        </w:rPr>
        <w:footnoteRef/>
      </w:r>
      <w:r w:rsidRPr="0084633A">
        <w:rPr>
          <w:rFonts w:ascii="Times New Roman" w:hAnsi="Times New Roman"/>
          <w:sz w:val="20"/>
        </w:rPr>
        <w:t xml:space="preserve"> Ambelas,A. (1979) Psychologically stressful events in the precipitation of manic episodes. </w:t>
      </w:r>
      <w:r w:rsidRPr="0084633A">
        <w:rPr>
          <w:rFonts w:ascii="Times New Roman" w:hAnsi="Times New Roman"/>
          <w:i/>
          <w:sz w:val="20"/>
        </w:rPr>
        <w:t xml:space="preserve">British Journal of Psychiatry, </w:t>
      </w:r>
      <w:r w:rsidRPr="0084633A">
        <w:rPr>
          <w:rFonts w:ascii="Times New Roman" w:hAnsi="Times New Roman"/>
          <w:sz w:val="20"/>
        </w:rPr>
        <w:t xml:space="preserve">135, 15-21; Ambelas,A. (1987) Causable mania (reactive, puerperal, secondary, life event related). The development of an idea. </w:t>
      </w:r>
      <w:r w:rsidRPr="0084633A">
        <w:rPr>
          <w:rFonts w:ascii="Times New Roman" w:hAnsi="Times New Roman"/>
          <w:i/>
          <w:sz w:val="20"/>
        </w:rPr>
        <w:t xml:space="preserve">Acta Psychiatrica Scandinavica. </w:t>
      </w:r>
      <w:r w:rsidRPr="0084633A">
        <w:rPr>
          <w:rFonts w:ascii="Times New Roman" w:hAnsi="Times New Roman"/>
          <w:sz w:val="20"/>
        </w:rPr>
        <w:t xml:space="preserve">75, 225-230; Morgan,JF, Beckett,J, Zolese,G. (2001) Psychogenic mania  and bereavement. </w:t>
      </w:r>
      <w:r w:rsidRPr="0084633A">
        <w:rPr>
          <w:rFonts w:ascii="Times New Roman" w:hAnsi="Times New Roman"/>
          <w:i/>
          <w:sz w:val="20"/>
        </w:rPr>
        <w:t xml:space="preserve">Psychopathology, </w:t>
      </w:r>
      <w:r w:rsidRPr="0084633A">
        <w:rPr>
          <w:rFonts w:ascii="Times New Roman" w:hAnsi="Times New Roman"/>
          <w:sz w:val="20"/>
        </w:rPr>
        <w:t>34, 265-267.</w:t>
      </w:r>
    </w:p>
  </w:footnote>
  <w:footnote w:id="23">
    <w:p w:rsidR="00067FAA" w:rsidRPr="009E64B6" w:rsidRDefault="00067FAA" w:rsidP="009E64B6">
      <w:pPr>
        <w:pStyle w:val="FootnoteText0"/>
        <w:spacing w:after="0"/>
        <w:ind w:right="-1"/>
        <w:contextualSpacing/>
        <w:rPr>
          <w:rFonts w:ascii="Times New Roman" w:hAnsi="Times New Roman"/>
          <w:sz w:val="20"/>
        </w:rPr>
      </w:pPr>
      <w:r w:rsidRPr="009E64B6">
        <w:rPr>
          <w:rStyle w:val="FootnoteReference"/>
          <w:rFonts w:ascii="Times New Roman" w:hAnsi="Times New Roman"/>
          <w:sz w:val="20"/>
        </w:rPr>
        <w:footnoteRef/>
      </w:r>
      <w:r w:rsidRPr="009E64B6">
        <w:rPr>
          <w:rFonts w:ascii="Times New Roman" w:hAnsi="Times New Roman"/>
          <w:sz w:val="20"/>
        </w:rPr>
        <w:t xml:space="preserve"> Kapfhammer HP. Dobmeier P. Mayer C. Rothenhausler HB. (1998) </w:t>
      </w:r>
      <w:hyperlink r:id="rId1" w:history="1">
        <w:r w:rsidRPr="009E64B6">
          <w:rPr>
            <w:rStyle w:val="bibrecord-highlight-user"/>
            <w:rFonts w:ascii="Times New Roman" w:hAnsi="Times New Roman"/>
            <w:sz w:val="20"/>
          </w:rPr>
          <w:t>Conversion</w:t>
        </w:r>
        <w:r w:rsidRPr="009E64B6">
          <w:rPr>
            <w:rStyle w:val="Hyperlink"/>
            <w:rFonts w:ascii="Times New Roman" w:hAnsi="Times New Roman"/>
            <w:color w:val="auto"/>
            <w:sz w:val="20"/>
            <w:u w:val="none"/>
          </w:rPr>
          <w:t xml:space="preserve"> syndromes in neurology. A psychopathological and psychodynamic differentiation of </w:t>
        </w:r>
        <w:r w:rsidRPr="009E64B6">
          <w:rPr>
            <w:rStyle w:val="bibrecord-highlight-user"/>
            <w:rFonts w:ascii="Times New Roman" w:hAnsi="Times New Roman"/>
            <w:sz w:val="20"/>
          </w:rPr>
          <w:t>conversion</w:t>
        </w:r>
        <w:r w:rsidRPr="009E64B6">
          <w:rPr>
            <w:rStyle w:val="Hyperlink"/>
            <w:rFonts w:ascii="Times New Roman" w:hAnsi="Times New Roman"/>
            <w:color w:val="auto"/>
            <w:sz w:val="20"/>
            <w:u w:val="none"/>
          </w:rPr>
          <w:t xml:space="preserve"> </w:t>
        </w:r>
        <w:r w:rsidRPr="009E64B6">
          <w:rPr>
            <w:rStyle w:val="bibrecord-highlight-user"/>
            <w:rFonts w:ascii="Times New Roman" w:hAnsi="Times New Roman"/>
            <w:sz w:val="20"/>
          </w:rPr>
          <w:t>disorder</w:t>
        </w:r>
        <w:r w:rsidRPr="009E64B6">
          <w:rPr>
            <w:rStyle w:val="Hyperlink"/>
            <w:rFonts w:ascii="Times New Roman" w:hAnsi="Times New Roman"/>
            <w:color w:val="auto"/>
            <w:sz w:val="20"/>
            <w:u w:val="none"/>
          </w:rPr>
          <w:t xml:space="preserve">, somatization </w:t>
        </w:r>
        <w:r w:rsidRPr="009E64B6">
          <w:rPr>
            <w:rStyle w:val="bibrecord-highlight-user"/>
            <w:rFonts w:ascii="Times New Roman" w:hAnsi="Times New Roman"/>
            <w:sz w:val="20"/>
          </w:rPr>
          <w:t>disorder</w:t>
        </w:r>
        <w:r w:rsidRPr="009E64B6">
          <w:rPr>
            <w:rStyle w:val="Hyperlink"/>
            <w:rFonts w:ascii="Times New Roman" w:hAnsi="Times New Roman"/>
            <w:color w:val="auto"/>
            <w:sz w:val="20"/>
            <w:u w:val="none"/>
          </w:rPr>
          <w:t xml:space="preserve"> and factitious </w:t>
        </w:r>
        <w:r w:rsidRPr="009E64B6">
          <w:rPr>
            <w:rStyle w:val="bibrecord-highlight-user"/>
            <w:rFonts w:ascii="Times New Roman" w:hAnsi="Times New Roman"/>
            <w:sz w:val="20"/>
          </w:rPr>
          <w:t>disorder</w:t>
        </w:r>
        <w:r w:rsidRPr="009E64B6">
          <w:rPr>
            <w:rStyle w:val="Hyperlink"/>
            <w:rFonts w:ascii="Times New Roman" w:hAnsi="Times New Roman"/>
            <w:color w:val="auto"/>
            <w:sz w:val="20"/>
            <w:u w:val="none"/>
          </w:rPr>
          <w:t>]. [German]</w:t>
        </w:r>
      </w:hyperlink>
      <w:r w:rsidRPr="009E64B6">
        <w:rPr>
          <w:rStyle w:val="titles-title"/>
          <w:rFonts w:ascii="Times New Roman" w:hAnsi="Times New Roman"/>
          <w:sz w:val="20"/>
        </w:rPr>
        <w:t xml:space="preserve"> </w:t>
      </w:r>
      <w:r w:rsidRPr="009E64B6">
        <w:rPr>
          <w:rStyle w:val="titles-source"/>
          <w:rFonts w:ascii="Times New Roman" w:hAnsi="Times New Roman"/>
          <w:i/>
          <w:sz w:val="20"/>
        </w:rPr>
        <w:t>Psychotherapie, Psychosomatik, Medizinische Psychologie.</w:t>
      </w:r>
      <w:r>
        <w:rPr>
          <w:rStyle w:val="titles-source"/>
          <w:rFonts w:ascii="Times New Roman" w:hAnsi="Times New Roman"/>
          <w:sz w:val="20"/>
        </w:rPr>
        <w:t xml:space="preserve"> 48, </w:t>
      </w:r>
      <w:r w:rsidRPr="009E64B6">
        <w:rPr>
          <w:rStyle w:val="titles-source"/>
          <w:rFonts w:ascii="Times New Roman" w:hAnsi="Times New Roman"/>
          <w:sz w:val="20"/>
        </w:rPr>
        <w:t>463-474.</w:t>
      </w:r>
    </w:p>
  </w:footnote>
  <w:footnote w:id="24">
    <w:p w:rsidR="00067FAA" w:rsidRPr="00296E56" w:rsidRDefault="00067FAA" w:rsidP="00296E56">
      <w:pPr>
        <w:pStyle w:val="FootnoteText0"/>
        <w:spacing w:after="0"/>
        <w:ind w:right="0"/>
        <w:contextualSpacing/>
        <w:rPr>
          <w:rFonts w:ascii="Times New Roman" w:hAnsi="Times New Roman"/>
          <w:sz w:val="20"/>
        </w:rPr>
      </w:pPr>
      <w:r>
        <w:rPr>
          <w:rStyle w:val="FootnoteReference"/>
        </w:rPr>
        <w:footnoteRef/>
      </w:r>
      <w:r>
        <w:t xml:space="preserve"> </w:t>
      </w:r>
      <w:r>
        <w:rPr>
          <w:rFonts w:ascii="Times New Roman" w:hAnsi="Times New Roman"/>
          <w:sz w:val="20"/>
        </w:rPr>
        <w:t>Guz H, Doganay Z, Ozkan A, Colak E, Tomac A &amp;</w:t>
      </w:r>
      <w:r w:rsidRPr="00296E56">
        <w:rPr>
          <w:rFonts w:ascii="Times New Roman" w:hAnsi="Times New Roman"/>
          <w:sz w:val="20"/>
        </w:rPr>
        <w:t xml:space="preserve"> Sarisoy G. (2004) </w:t>
      </w:r>
      <w:hyperlink r:id="rId2" w:history="1">
        <w:r w:rsidRPr="00296E56">
          <w:rPr>
            <w:rStyle w:val="bibrecord-highlight-user"/>
            <w:rFonts w:ascii="Times New Roman" w:hAnsi="Times New Roman"/>
            <w:sz w:val="20"/>
          </w:rPr>
          <w:t>Conversion</w:t>
        </w:r>
        <w:r w:rsidRPr="00296E56">
          <w:rPr>
            <w:rStyle w:val="Hyperlink"/>
            <w:rFonts w:ascii="Times New Roman" w:hAnsi="Times New Roman"/>
            <w:color w:val="auto"/>
            <w:sz w:val="20"/>
            <w:u w:val="none"/>
          </w:rPr>
          <w:t xml:space="preserve"> and </w:t>
        </w:r>
        <w:r w:rsidRPr="00296E56">
          <w:rPr>
            <w:rStyle w:val="bibrecord-highlight-user"/>
            <w:rFonts w:ascii="Times New Roman" w:hAnsi="Times New Roman"/>
            <w:sz w:val="20"/>
          </w:rPr>
          <w:t>somatization</w:t>
        </w:r>
        <w:r w:rsidRPr="00296E56">
          <w:rPr>
            <w:rStyle w:val="Hyperlink"/>
            <w:rFonts w:ascii="Times New Roman" w:hAnsi="Times New Roman"/>
            <w:color w:val="auto"/>
            <w:sz w:val="20"/>
            <w:u w:val="none"/>
          </w:rPr>
          <w:t xml:space="preserve"> disorders; dissociative symptoms and other characteristics.</w:t>
        </w:r>
      </w:hyperlink>
      <w:r w:rsidRPr="00296E56">
        <w:rPr>
          <w:rFonts w:ascii="Times New Roman" w:hAnsi="Times New Roman"/>
          <w:sz w:val="20"/>
        </w:rPr>
        <w:t xml:space="preserve"> </w:t>
      </w:r>
      <w:r w:rsidRPr="00296E56">
        <w:rPr>
          <w:rStyle w:val="titles-source"/>
          <w:rFonts w:ascii="Times New Roman" w:hAnsi="Times New Roman"/>
          <w:i/>
          <w:sz w:val="20"/>
        </w:rPr>
        <w:t>Journal of Psychosomatic Research</w:t>
      </w:r>
      <w:r>
        <w:rPr>
          <w:rStyle w:val="titles-source"/>
          <w:rFonts w:ascii="Times New Roman" w:hAnsi="Times New Roman"/>
          <w:sz w:val="20"/>
        </w:rPr>
        <w:t xml:space="preserve">. 56, </w:t>
      </w:r>
      <w:r w:rsidRPr="00296E56">
        <w:rPr>
          <w:rStyle w:val="titles-source"/>
          <w:rFonts w:ascii="Times New Roman" w:hAnsi="Times New Roman"/>
          <w:sz w:val="20"/>
        </w:rPr>
        <w:t>287-291</w:t>
      </w:r>
      <w:r>
        <w:rPr>
          <w:rStyle w:val="titles-source"/>
          <w:rFonts w:ascii="Times New Roman" w:hAnsi="Times New Roman"/>
          <w:sz w:val="20"/>
        </w:rPr>
        <w:t>.</w:t>
      </w:r>
    </w:p>
  </w:footnote>
  <w:footnote w:id="25">
    <w:p w:rsidR="00067FAA" w:rsidRPr="00296E56" w:rsidRDefault="00067FAA" w:rsidP="00296E56">
      <w:pPr>
        <w:pStyle w:val="FootnoteText0"/>
        <w:spacing w:after="0"/>
        <w:ind w:right="0"/>
        <w:contextualSpacing/>
        <w:rPr>
          <w:rFonts w:ascii="Times New Roman" w:hAnsi="Times New Roman"/>
          <w:sz w:val="20"/>
        </w:rPr>
      </w:pPr>
      <w:r w:rsidRPr="00296E56">
        <w:rPr>
          <w:rStyle w:val="FootnoteReference"/>
          <w:rFonts w:ascii="Times New Roman" w:hAnsi="Times New Roman"/>
          <w:sz w:val="20"/>
        </w:rPr>
        <w:footnoteRef/>
      </w:r>
      <w:r w:rsidRPr="00296E56">
        <w:rPr>
          <w:rFonts w:ascii="Times New Roman" w:hAnsi="Times New Roman"/>
          <w:sz w:val="20"/>
        </w:rPr>
        <w:t xml:space="preserve"> DeMartini,B, Petrochios,P, Ricciardi,L, Proce,G, Edwards,MJ, Joyce,E. (2014) The role of alexi</w:t>
      </w:r>
      <w:r>
        <w:rPr>
          <w:rFonts w:ascii="Times New Roman" w:hAnsi="Times New Roman"/>
          <w:sz w:val="20"/>
        </w:rPr>
        <w:t>thymia in the development of fun</w:t>
      </w:r>
      <w:r w:rsidRPr="00296E56">
        <w:rPr>
          <w:rFonts w:ascii="Times New Roman" w:hAnsi="Times New Roman"/>
          <w:sz w:val="20"/>
        </w:rPr>
        <w:t>ctional motor</w:t>
      </w:r>
      <w:r>
        <w:rPr>
          <w:rFonts w:ascii="Times New Roman" w:hAnsi="Times New Roman"/>
          <w:sz w:val="20"/>
        </w:rPr>
        <w:t xml:space="preserve"> symptoms (conversion disorder)</w:t>
      </w:r>
      <w:r w:rsidRPr="00296E56">
        <w:rPr>
          <w:rFonts w:ascii="Times New Roman" w:hAnsi="Times New Roman"/>
          <w:i/>
          <w:sz w:val="20"/>
        </w:rPr>
        <w:t xml:space="preserve"> Journal of Neurology, Neurosurgery &amp; Psychiatry, </w:t>
      </w:r>
      <w:r w:rsidRPr="00296E56">
        <w:rPr>
          <w:rFonts w:ascii="Times New Roman" w:hAnsi="Times New Roman"/>
          <w:sz w:val="20"/>
        </w:rPr>
        <w:t>85, 1132-1137.</w:t>
      </w:r>
    </w:p>
  </w:footnote>
  <w:footnote w:id="26">
    <w:p w:rsidR="00067FAA" w:rsidRPr="009E64B6" w:rsidRDefault="00067FAA" w:rsidP="00283E08">
      <w:pPr>
        <w:pStyle w:val="FootnoteText0"/>
        <w:spacing w:after="0"/>
        <w:ind w:right="0"/>
        <w:contextualSpacing/>
        <w:rPr>
          <w:rFonts w:ascii="Times New Roman" w:hAnsi="Times New Roman"/>
          <w:sz w:val="20"/>
        </w:rPr>
      </w:pPr>
      <w:r w:rsidRPr="00283E08">
        <w:rPr>
          <w:rStyle w:val="FootnoteReference"/>
          <w:rFonts w:ascii="Times New Roman" w:hAnsi="Times New Roman"/>
          <w:sz w:val="20"/>
        </w:rPr>
        <w:footnoteRef/>
      </w:r>
      <w:r w:rsidRPr="00283E08">
        <w:rPr>
          <w:rFonts w:ascii="Times New Roman" w:hAnsi="Times New Roman"/>
          <w:sz w:val="20"/>
        </w:rPr>
        <w:t xml:space="preserve"> Hodgman, C.H. (1995) Conversion and somatization in pediatrics. </w:t>
      </w:r>
      <w:r w:rsidRPr="00283E08">
        <w:rPr>
          <w:rFonts w:ascii="Times New Roman" w:hAnsi="Times New Roman"/>
          <w:i/>
          <w:sz w:val="20"/>
        </w:rPr>
        <w:t>Pediatrics in Review,</w:t>
      </w:r>
      <w:r>
        <w:rPr>
          <w:rFonts w:ascii="Times New Roman" w:hAnsi="Times New Roman"/>
          <w:sz w:val="20"/>
        </w:rPr>
        <w:t xml:space="preserve"> 16, 29-34; </w:t>
      </w:r>
      <w:r w:rsidRPr="009E64B6">
        <w:rPr>
          <w:rFonts w:ascii="Times New Roman" w:hAnsi="Times New Roman"/>
          <w:sz w:val="20"/>
        </w:rPr>
        <w:t xml:space="preserve">Ercan, ES, Varan, A, Veznedaroglu,B. (2003) Associated features of conversion disorder in Turkish adolescents, </w:t>
      </w:r>
      <w:r w:rsidRPr="009E64B6">
        <w:rPr>
          <w:rFonts w:ascii="Times New Roman" w:hAnsi="Times New Roman"/>
          <w:i/>
          <w:sz w:val="20"/>
        </w:rPr>
        <w:t>Pediatrics International,</w:t>
      </w:r>
      <w:r>
        <w:rPr>
          <w:rFonts w:ascii="Times New Roman" w:hAnsi="Times New Roman"/>
          <w:sz w:val="20"/>
        </w:rPr>
        <w:t xml:space="preserve"> 45, 150-155;</w:t>
      </w:r>
      <w:r w:rsidRPr="0008403F">
        <w:rPr>
          <w:rFonts w:ascii="Times New Roman" w:hAnsi="Times New Roman"/>
          <w:sz w:val="20"/>
        </w:rPr>
        <w:t xml:space="preserve"> Leary,PM (2003) Conversion disorder in childhood-diagnosed too late, investigated too much. </w:t>
      </w:r>
      <w:r w:rsidRPr="0008403F">
        <w:rPr>
          <w:rFonts w:ascii="Times New Roman" w:hAnsi="Times New Roman"/>
          <w:i/>
          <w:sz w:val="20"/>
        </w:rPr>
        <w:t>Journal of the Royal Society of Medicine</w:t>
      </w:r>
      <w:r w:rsidRPr="0008403F">
        <w:rPr>
          <w:rFonts w:ascii="Times New Roman" w:hAnsi="Times New Roman"/>
          <w:sz w:val="20"/>
        </w:rPr>
        <w:t>, 96, 436-458.</w:t>
      </w:r>
    </w:p>
  </w:footnote>
  <w:footnote w:id="27">
    <w:p w:rsidR="00067FAA" w:rsidRPr="00D552C0" w:rsidRDefault="00067FAA" w:rsidP="00296E56">
      <w:pPr>
        <w:pStyle w:val="FootnoteText0"/>
        <w:spacing w:after="0"/>
        <w:ind w:right="0"/>
        <w:contextualSpacing/>
        <w:rPr>
          <w:rFonts w:ascii="Times New Roman" w:hAnsi="Times New Roman"/>
          <w:sz w:val="20"/>
        </w:rPr>
      </w:pPr>
      <w:r w:rsidRPr="009E64B6">
        <w:rPr>
          <w:rStyle w:val="FootnoteReference"/>
          <w:rFonts w:ascii="Times New Roman" w:hAnsi="Times New Roman"/>
          <w:sz w:val="20"/>
        </w:rPr>
        <w:footnoteRef/>
      </w:r>
      <w:r w:rsidRPr="009E64B6">
        <w:rPr>
          <w:rFonts w:ascii="Times New Roman" w:hAnsi="Times New Roman"/>
          <w:sz w:val="20"/>
        </w:rPr>
        <w:t xml:space="preserve"> See: Kretschmer</w:t>
      </w:r>
      <w:r w:rsidRPr="00296E56">
        <w:rPr>
          <w:rFonts w:ascii="Times New Roman" w:hAnsi="Times New Roman"/>
          <w:sz w:val="20"/>
        </w:rPr>
        <w:t>,E (1923/1960)</w:t>
      </w:r>
      <w:r w:rsidRPr="00D552C0">
        <w:rPr>
          <w:rFonts w:ascii="Times New Roman" w:hAnsi="Times New Roman"/>
          <w:sz w:val="20"/>
        </w:rPr>
        <w:t xml:space="preserve"> </w:t>
      </w:r>
      <w:r w:rsidRPr="00D552C0">
        <w:rPr>
          <w:rFonts w:ascii="Times New Roman" w:hAnsi="Times New Roman"/>
          <w:i/>
          <w:sz w:val="20"/>
        </w:rPr>
        <w:t xml:space="preserve">Hysteria, Reflex and Instinct. </w:t>
      </w:r>
      <w:r w:rsidRPr="00D552C0">
        <w:rPr>
          <w:rFonts w:ascii="Times New Roman" w:hAnsi="Times New Roman"/>
          <w:sz w:val="20"/>
        </w:rPr>
        <w:t>Philosophical Library, New York.</w:t>
      </w:r>
    </w:p>
  </w:footnote>
  <w:footnote w:id="28">
    <w:p w:rsidR="00067FAA" w:rsidRDefault="00067FAA" w:rsidP="00581A1A">
      <w:pPr>
        <w:pStyle w:val="FootnoteText0"/>
        <w:spacing w:after="0"/>
        <w:ind w:right="0"/>
        <w:contextualSpacing/>
      </w:pPr>
      <w:r>
        <w:rPr>
          <w:rStyle w:val="FootnoteReference"/>
        </w:rPr>
        <w:footnoteRef/>
      </w:r>
      <w:r>
        <w:t xml:space="preserve"> </w:t>
      </w:r>
      <w:r w:rsidRPr="009C1561">
        <w:rPr>
          <w:rFonts w:ascii="Times New Roman" w:hAnsi="Times New Roman"/>
          <w:sz w:val="20"/>
        </w:rPr>
        <w:t>Miller</w:t>
      </w:r>
      <w:r>
        <w:rPr>
          <w:rFonts w:ascii="Times New Roman" w:hAnsi="Times New Roman"/>
          <w:sz w:val="20"/>
        </w:rPr>
        <w:t>,R.</w:t>
      </w:r>
      <w:r w:rsidRPr="009C1561">
        <w:rPr>
          <w:rFonts w:ascii="Times New Roman" w:hAnsi="Times New Roman"/>
          <w:sz w:val="20"/>
        </w:rPr>
        <w:t xml:space="preserve"> (2008) </w:t>
      </w:r>
      <w:r w:rsidRPr="009C1561">
        <w:rPr>
          <w:rFonts w:ascii="Times New Roman" w:hAnsi="Times New Roman"/>
          <w:i/>
          <w:sz w:val="20"/>
          <w:lang w:val="en-GB"/>
        </w:rPr>
        <w:t>A Neurodynamic Theory of Schizophrenia</w:t>
      </w:r>
      <w:r w:rsidRPr="009C1561">
        <w:rPr>
          <w:rFonts w:ascii="Times New Roman" w:hAnsi="Times New Roman"/>
          <w:sz w:val="20"/>
          <w:lang w:val="en-GB"/>
        </w:rPr>
        <w:t xml:space="preserve"> </w:t>
      </w:r>
      <w:r w:rsidRPr="009C1561">
        <w:rPr>
          <w:rFonts w:ascii="Times New Roman" w:hAnsi="Times New Roman"/>
          <w:i/>
          <w:sz w:val="20"/>
          <w:lang w:val="en-GB"/>
        </w:rPr>
        <w:t>and Related Disorders’.</w:t>
      </w:r>
      <w:r w:rsidRPr="009C1561">
        <w:rPr>
          <w:rFonts w:ascii="Times New Roman" w:hAnsi="Times New Roman"/>
          <w:sz w:val="20"/>
          <w:lang w:val="en-GB"/>
        </w:rPr>
        <w:t xml:space="preserve"> Lulu Enterprises, Morrinsville, North Carolina.</w:t>
      </w:r>
    </w:p>
  </w:footnote>
  <w:footnote w:id="29">
    <w:p w:rsidR="00067FAA" w:rsidRDefault="00067FAA" w:rsidP="00296E56">
      <w:pPr>
        <w:pStyle w:val="FootnoteText0"/>
        <w:spacing w:after="0"/>
        <w:ind w:right="0"/>
        <w:contextualSpacing/>
      </w:pPr>
      <w:r w:rsidRPr="00CB1D63">
        <w:rPr>
          <w:rStyle w:val="FootnoteReference"/>
          <w:rFonts w:ascii="Times New Roman" w:hAnsi="Times New Roman"/>
          <w:sz w:val="20"/>
        </w:rPr>
        <w:footnoteRef/>
      </w:r>
      <w:r w:rsidRPr="00CB1D63">
        <w:rPr>
          <w:rFonts w:ascii="Times New Roman" w:hAnsi="Times New Roman"/>
          <w:sz w:val="20"/>
        </w:rPr>
        <w:t xml:space="preserve"> Neuropathology group of MRC (2001) Pathological correlates of late-onset dementia in a multi-centre community based population in England and Wales. </w:t>
      </w:r>
      <w:r w:rsidRPr="00CB1D63">
        <w:rPr>
          <w:rFonts w:ascii="Times New Roman" w:hAnsi="Times New Roman"/>
          <w:i/>
          <w:sz w:val="20"/>
        </w:rPr>
        <w:t xml:space="preserve">Lancet, </w:t>
      </w:r>
      <w:r w:rsidRPr="00CB1D63">
        <w:rPr>
          <w:rFonts w:ascii="Times New Roman" w:hAnsi="Times New Roman"/>
          <w:sz w:val="20"/>
        </w:rPr>
        <w:t>357, 169 -175.</w:t>
      </w:r>
    </w:p>
  </w:footnote>
  <w:footnote w:id="30">
    <w:p w:rsidR="00067FAA" w:rsidRPr="00CB1D63" w:rsidRDefault="00067FAA" w:rsidP="00CB1D63">
      <w:pPr>
        <w:pStyle w:val="FootnoteText0"/>
        <w:spacing w:after="0"/>
        <w:ind w:right="0"/>
        <w:contextualSpacing/>
        <w:rPr>
          <w:rFonts w:ascii="Times New Roman" w:hAnsi="Times New Roman"/>
          <w:sz w:val="20"/>
        </w:rPr>
      </w:pPr>
      <w:r w:rsidRPr="00052364">
        <w:rPr>
          <w:rStyle w:val="FootnoteReference"/>
          <w:rFonts w:ascii="Times New Roman" w:hAnsi="Times New Roman"/>
          <w:sz w:val="20"/>
        </w:rPr>
        <w:footnoteRef/>
      </w:r>
      <w:r w:rsidRPr="00052364">
        <w:rPr>
          <w:rFonts w:ascii="Times New Roman" w:hAnsi="Times New Roman"/>
          <w:sz w:val="20"/>
        </w:rPr>
        <w:t xml:space="preserve"> </w:t>
      </w:r>
      <w:r w:rsidRPr="00052364">
        <w:rPr>
          <w:rFonts w:ascii="Times New Roman" w:hAnsi="Times New Roman"/>
          <w:sz w:val="20"/>
          <w:lang w:val="en-GB"/>
        </w:rPr>
        <w:t xml:space="preserve">Miller,R. (2009) Mechanisms of action of antipsychotic drugs of different classes, refractoriness to therapeutic effects of classical neuroleptics, and individual variation in sensitivity to their actions: PART I. </w:t>
      </w:r>
      <w:r w:rsidRPr="00052364">
        <w:rPr>
          <w:rFonts w:ascii="Times New Roman" w:hAnsi="Times New Roman"/>
          <w:i/>
          <w:sz w:val="20"/>
          <w:lang w:val="en-GB"/>
        </w:rPr>
        <w:t>Current Neuropharmacology,</w:t>
      </w:r>
      <w:r w:rsidRPr="00052364">
        <w:rPr>
          <w:rFonts w:ascii="Times New Roman" w:hAnsi="Times New Roman"/>
          <w:sz w:val="20"/>
          <w:lang w:val="en-GB"/>
        </w:rPr>
        <w:t xml:space="preserve"> 7, 302-314; R.Miller (2009) Mechanisms of action of antipsychotic drugs of different classes, </w:t>
      </w:r>
      <w:r w:rsidRPr="00CB1D63">
        <w:rPr>
          <w:rFonts w:ascii="Times New Roman" w:hAnsi="Times New Roman"/>
          <w:sz w:val="20"/>
          <w:lang w:val="en-GB"/>
        </w:rPr>
        <w:t xml:space="preserve">refractoriness to therapeutic effects of classical neuroleptics, and individual variation in sensitivity to their actions: PART II. </w:t>
      </w:r>
      <w:r w:rsidRPr="00CB1D63">
        <w:rPr>
          <w:rFonts w:ascii="Times New Roman" w:hAnsi="Times New Roman"/>
          <w:i/>
          <w:sz w:val="20"/>
          <w:lang w:val="en-GB"/>
        </w:rPr>
        <w:t>Current Neuropharmacology,</w:t>
      </w:r>
      <w:r w:rsidRPr="00CB1D63">
        <w:rPr>
          <w:rFonts w:ascii="Times New Roman" w:hAnsi="Times New Roman"/>
          <w:sz w:val="20"/>
          <w:lang w:val="en-GB"/>
        </w:rPr>
        <w:t xml:space="preserve"> 7, 315-330.</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9185A"/>
    <w:multiLevelType w:val="hybridMultilevel"/>
    <w:tmpl w:val="C4AA2262"/>
    <w:lvl w:ilvl="0" w:tplc="62A60FF6">
      <w:start w:val="1"/>
      <w:numFmt w:val="bullet"/>
      <w:lvlText w:val="-"/>
      <w:lvlJc w:val="left"/>
      <w:pPr>
        <w:ind w:left="784" w:hanging="500"/>
      </w:pPr>
      <w:rPr>
        <w:rFonts w:ascii="Times New Roman" w:eastAsiaTheme="minorHAnsi" w:hAnsi="Times New Roman" w:cstheme="minorBidi" w:hint="default"/>
        <w:i/>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71E52F8A"/>
    <w:multiLevelType w:val="hybridMultilevel"/>
    <w:tmpl w:val="0CA80E3E"/>
    <w:lvl w:ilvl="0" w:tplc="4860EE5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AA660E"/>
    <w:rsid w:val="0001659F"/>
    <w:rsid w:val="00052364"/>
    <w:rsid w:val="00067FAA"/>
    <w:rsid w:val="0008403F"/>
    <w:rsid w:val="000B2DB2"/>
    <w:rsid w:val="000C01FF"/>
    <w:rsid w:val="000C5622"/>
    <w:rsid w:val="00161568"/>
    <w:rsid w:val="00196691"/>
    <w:rsid w:val="001C2319"/>
    <w:rsid w:val="001F5AF0"/>
    <w:rsid w:val="00283E08"/>
    <w:rsid w:val="00296E56"/>
    <w:rsid w:val="002C1017"/>
    <w:rsid w:val="003017C7"/>
    <w:rsid w:val="00345A6B"/>
    <w:rsid w:val="00350C7A"/>
    <w:rsid w:val="003D1814"/>
    <w:rsid w:val="004D45EA"/>
    <w:rsid w:val="00575008"/>
    <w:rsid w:val="00581A1A"/>
    <w:rsid w:val="006333EE"/>
    <w:rsid w:val="006F2C48"/>
    <w:rsid w:val="007321A3"/>
    <w:rsid w:val="0084633A"/>
    <w:rsid w:val="008928FE"/>
    <w:rsid w:val="008F5BD7"/>
    <w:rsid w:val="00907A9E"/>
    <w:rsid w:val="009123EB"/>
    <w:rsid w:val="00976BBC"/>
    <w:rsid w:val="009C1561"/>
    <w:rsid w:val="009E64B6"/>
    <w:rsid w:val="00A62571"/>
    <w:rsid w:val="00A64C99"/>
    <w:rsid w:val="00AA660E"/>
    <w:rsid w:val="00AC6943"/>
    <w:rsid w:val="00B573AF"/>
    <w:rsid w:val="00B64977"/>
    <w:rsid w:val="00B6517D"/>
    <w:rsid w:val="00B95304"/>
    <w:rsid w:val="00BA063B"/>
    <w:rsid w:val="00BC3A34"/>
    <w:rsid w:val="00C46E1C"/>
    <w:rsid w:val="00CA0051"/>
    <w:rsid w:val="00CB1D63"/>
    <w:rsid w:val="00CF6168"/>
    <w:rsid w:val="00D1081A"/>
    <w:rsid w:val="00D502AD"/>
    <w:rsid w:val="00D552C0"/>
    <w:rsid w:val="00D91E73"/>
    <w:rsid w:val="00DA3967"/>
    <w:rsid w:val="00DD1841"/>
    <w:rsid w:val="00E2354B"/>
    <w:rsid w:val="00E41BFD"/>
    <w:rsid w:val="00E56C8A"/>
    <w:rsid w:val="00ED7971"/>
    <w:rsid w:val="00FA75D2"/>
  </w:rsids>
  <m:mathPr>
    <m:mathFont m:val="Wingdings 2"/>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0" w:defSemiHidden="0" w:defUnhideWhenUsed="0" w:defQFormat="0" w:count="276">
    <w:lsdException w:name="footnote reference" w:uiPriority="99"/>
  </w:latentStyles>
  <w:style w:type="paragraph" w:default="1" w:styleId="Normal">
    <w:name w:val="Normal"/>
    <w:qFormat/>
    <w:rsid w:val="00AA660E"/>
  </w:style>
  <w:style w:type="paragraph" w:styleId="Heading1">
    <w:name w:val="heading 1"/>
    <w:basedOn w:val="Normal"/>
    <w:next w:val="Normal"/>
    <w:link w:val="Heading1Char"/>
    <w:qFormat/>
    <w:rsid w:val="00473798"/>
    <w:pPr>
      <w:keepNext/>
      <w:spacing w:after="0"/>
      <w:outlineLvl w:val="0"/>
    </w:pPr>
    <w:rPr>
      <w:rFonts w:ascii="Times New Roman" w:eastAsia="Times New Roman" w:hAnsi="Times New Roman" w:cs="Times New Roman"/>
      <w:b/>
      <w:szCs w:val="20"/>
      <w:lang w:val="en-GB" w:eastAsia="en-NZ"/>
    </w:rPr>
  </w:style>
  <w:style w:type="paragraph" w:styleId="Heading2">
    <w:name w:val="heading 2"/>
    <w:basedOn w:val="Normal"/>
    <w:next w:val="Normal"/>
    <w:link w:val="Heading2Char"/>
    <w:qFormat/>
    <w:rsid w:val="00473798"/>
    <w:pPr>
      <w:keepNext/>
      <w:spacing w:after="0"/>
      <w:outlineLvl w:val="1"/>
    </w:pPr>
    <w:rPr>
      <w:rFonts w:ascii="Times New Roman" w:eastAsia="Times New Roman" w:hAnsi="Times New Roman" w:cs="Times New Roman"/>
      <w:b/>
      <w:szCs w:val="20"/>
      <w:lang w:val="en-GB" w:eastAsia="en-NZ"/>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473798"/>
    <w:rPr>
      <w:rFonts w:ascii="Times New Roman" w:eastAsia="Times New Roman" w:hAnsi="Times New Roman" w:cs="Times New Roman"/>
      <w:b/>
      <w:sz w:val="24"/>
      <w:lang w:val="en-GB" w:eastAsia="en-NZ"/>
    </w:rPr>
  </w:style>
  <w:style w:type="character" w:customStyle="1" w:styleId="Heading2Char">
    <w:name w:val="Heading 2 Char"/>
    <w:basedOn w:val="DefaultParagraphFont"/>
    <w:link w:val="Heading2"/>
    <w:rsid w:val="00473798"/>
    <w:rPr>
      <w:rFonts w:ascii="Times New Roman" w:eastAsia="Times New Roman" w:hAnsi="Times New Roman" w:cs="Times New Roman"/>
      <w:b/>
      <w:sz w:val="24"/>
      <w:lang w:val="en-GB" w:eastAsia="en-NZ"/>
    </w:rPr>
  </w:style>
  <w:style w:type="paragraph" w:customStyle="1" w:styleId="Footnotetext">
    <w:name w:val="Footnote text"/>
    <w:basedOn w:val="Normal"/>
    <w:next w:val="FootnoteText0"/>
    <w:rsid w:val="00852664"/>
    <w:pPr>
      <w:tabs>
        <w:tab w:val="left" w:pos="6750"/>
      </w:tabs>
      <w:ind w:right="-18" w:firstLine="288"/>
    </w:pPr>
    <w:rPr>
      <w:sz w:val="18"/>
      <w:lang w:val="en-GB" w:eastAsia="en-GB"/>
    </w:rPr>
  </w:style>
  <w:style w:type="paragraph" w:styleId="FootnoteText0">
    <w:name w:val="footnote text"/>
    <w:basedOn w:val="Normal"/>
    <w:link w:val="FootnoteTextChar"/>
    <w:rsid w:val="00BD5C44"/>
    <w:pPr>
      <w:ind w:right="756"/>
      <w:jc w:val="both"/>
    </w:pPr>
    <w:rPr>
      <w:rFonts w:eastAsia="Batang"/>
      <w:sz w:val="18"/>
      <w:lang w:val="en-US" w:eastAsia="ko-KR"/>
    </w:rPr>
  </w:style>
  <w:style w:type="character" w:customStyle="1" w:styleId="FootnoteTextChar">
    <w:name w:val="Footnote Text Char"/>
    <w:basedOn w:val="DefaultParagraphFont"/>
    <w:link w:val="FootnoteText0"/>
    <w:rsid w:val="00AA660E"/>
    <w:rPr>
      <w:rFonts w:eastAsia="Batang"/>
      <w:sz w:val="18"/>
      <w:szCs w:val="24"/>
      <w:lang w:val="en-US" w:eastAsia="ko-KR"/>
    </w:rPr>
  </w:style>
  <w:style w:type="paragraph" w:styleId="BalloonText">
    <w:name w:val="Balloon Text"/>
    <w:basedOn w:val="Normal"/>
    <w:link w:val="BalloonTextChar"/>
    <w:semiHidden/>
    <w:rsid w:val="004255C4"/>
    <w:pPr>
      <w:ind w:firstLine="288"/>
      <w:jc w:val="both"/>
    </w:pPr>
    <w:rPr>
      <w:rFonts w:ascii="Lucida Grande" w:hAnsi="Lucida Grande"/>
      <w:sz w:val="18"/>
      <w:szCs w:val="18"/>
      <w:lang w:val="en-GB" w:eastAsia="en-GB"/>
    </w:rPr>
  </w:style>
  <w:style w:type="character" w:customStyle="1" w:styleId="BalloonTextChar">
    <w:name w:val="Balloon Text Char"/>
    <w:basedOn w:val="DefaultParagraphFont"/>
    <w:link w:val="BalloonText"/>
    <w:semiHidden/>
    <w:rsid w:val="00AA660E"/>
    <w:rPr>
      <w:rFonts w:ascii="Lucida Grande" w:hAnsi="Lucida Grande"/>
      <w:sz w:val="18"/>
      <w:szCs w:val="18"/>
      <w:lang w:val="en-GB" w:eastAsia="en-GB"/>
    </w:rPr>
  </w:style>
  <w:style w:type="paragraph" w:styleId="BodyText">
    <w:name w:val="Body Text"/>
    <w:basedOn w:val="Normal"/>
    <w:link w:val="BodyTextChar"/>
    <w:rsid w:val="00473798"/>
    <w:pPr>
      <w:spacing w:after="0"/>
    </w:pPr>
    <w:rPr>
      <w:rFonts w:ascii="Times New Roman" w:eastAsia="Times New Roman" w:hAnsi="Times New Roman" w:cs="Times New Roman"/>
      <w:sz w:val="20"/>
      <w:szCs w:val="20"/>
      <w:lang w:val="en-GB" w:eastAsia="en-NZ"/>
    </w:rPr>
  </w:style>
  <w:style w:type="character" w:customStyle="1" w:styleId="BodyTextChar">
    <w:name w:val="Body Text Char"/>
    <w:basedOn w:val="DefaultParagraphFont"/>
    <w:link w:val="BodyText"/>
    <w:rsid w:val="00473798"/>
    <w:rPr>
      <w:rFonts w:ascii="Times New Roman" w:eastAsia="Times New Roman" w:hAnsi="Times New Roman" w:cs="Times New Roman"/>
      <w:lang w:val="en-GB" w:eastAsia="en-NZ"/>
    </w:rPr>
  </w:style>
  <w:style w:type="paragraph" w:styleId="Header">
    <w:name w:val="header"/>
    <w:basedOn w:val="Normal"/>
    <w:link w:val="HeaderChar"/>
    <w:rsid w:val="00473798"/>
    <w:pPr>
      <w:tabs>
        <w:tab w:val="center" w:pos="4320"/>
        <w:tab w:val="right" w:pos="8640"/>
      </w:tabs>
      <w:spacing w:after="0"/>
    </w:pPr>
    <w:rPr>
      <w:rFonts w:ascii="Times New Roman" w:eastAsia="Times New Roman" w:hAnsi="Times New Roman" w:cs="Times New Roman"/>
    </w:rPr>
  </w:style>
  <w:style w:type="character" w:customStyle="1" w:styleId="HeaderChar">
    <w:name w:val="Header Char"/>
    <w:basedOn w:val="DefaultParagraphFont"/>
    <w:link w:val="Header"/>
    <w:rsid w:val="00473798"/>
    <w:rPr>
      <w:rFonts w:ascii="Times New Roman" w:eastAsia="Times New Roman" w:hAnsi="Times New Roman" w:cs="Times New Roman"/>
      <w:sz w:val="24"/>
      <w:szCs w:val="24"/>
    </w:rPr>
  </w:style>
  <w:style w:type="character" w:styleId="PageNumber">
    <w:name w:val="page number"/>
    <w:basedOn w:val="DefaultParagraphFont"/>
    <w:rsid w:val="00473798"/>
  </w:style>
  <w:style w:type="paragraph" w:styleId="Title">
    <w:name w:val="Title"/>
    <w:basedOn w:val="Normal"/>
    <w:link w:val="TitleChar"/>
    <w:qFormat/>
    <w:rsid w:val="00473798"/>
    <w:pPr>
      <w:spacing w:after="0"/>
      <w:jc w:val="center"/>
    </w:pPr>
    <w:rPr>
      <w:rFonts w:ascii="Times New Roman" w:eastAsia="Times New Roman" w:hAnsi="Times New Roman" w:cs="Times New Roman"/>
      <w:b/>
      <w:szCs w:val="20"/>
      <w:lang w:val="en-GB" w:eastAsia="en-NZ"/>
    </w:rPr>
  </w:style>
  <w:style w:type="character" w:customStyle="1" w:styleId="TitleChar">
    <w:name w:val="Title Char"/>
    <w:basedOn w:val="DefaultParagraphFont"/>
    <w:link w:val="Title"/>
    <w:rsid w:val="00473798"/>
    <w:rPr>
      <w:rFonts w:ascii="Times New Roman" w:eastAsia="Times New Roman" w:hAnsi="Times New Roman" w:cs="Times New Roman"/>
      <w:b/>
      <w:sz w:val="24"/>
      <w:lang w:val="en-GB" w:eastAsia="en-NZ"/>
    </w:rPr>
  </w:style>
  <w:style w:type="paragraph" w:customStyle="1" w:styleId="Reference">
    <w:name w:val="Reference"/>
    <w:basedOn w:val="Normal"/>
    <w:rsid w:val="00473798"/>
    <w:pPr>
      <w:keepLines/>
      <w:widowControl w:val="0"/>
      <w:autoSpaceDE w:val="0"/>
      <w:autoSpaceDN w:val="0"/>
      <w:adjustRightInd w:val="0"/>
      <w:spacing w:after="0"/>
      <w:ind w:left="360" w:hanging="360"/>
      <w:jc w:val="both"/>
    </w:pPr>
    <w:rPr>
      <w:rFonts w:ascii="Times" w:eastAsia="Times New Roman" w:hAnsi="Times" w:cs="Times New Roman"/>
      <w:sz w:val="20"/>
      <w:lang w:val="en-GB" w:eastAsia="en-GB"/>
    </w:rPr>
  </w:style>
  <w:style w:type="paragraph" w:styleId="ListParagraph">
    <w:name w:val="List Paragraph"/>
    <w:basedOn w:val="Normal"/>
    <w:qFormat/>
    <w:rsid w:val="00AA660E"/>
    <w:pPr>
      <w:ind w:left="720"/>
      <w:contextualSpacing/>
    </w:pPr>
  </w:style>
  <w:style w:type="character" w:styleId="FootnoteReference">
    <w:name w:val="footnote reference"/>
    <w:basedOn w:val="DefaultParagraphFont"/>
    <w:uiPriority w:val="99"/>
    <w:unhideWhenUsed/>
    <w:rsid w:val="00AA660E"/>
    <w:rPr>
      <w:vertAlign w:val="superscript"/>
    </w:rPr>
  </w:style>
  <w:style w:type="paragraph" w:customStyle="1" w:styleId="Default">
    <w:name w:val="Default"/>
    <w:rsid w:val="00AA660E"/>
    <w:pPr>
      <w:widowControl w:val="0"/>
      <w:autoSpaceDE w:val="0"/>
      <w:autoSpaceDN w:val="0"/>
      <w:adjustRightInd w:val="0"/>
      <w:spacing w:after="0"/>
    </w:pPr>
    <w:rPr>
      <w:rFonts w:ascii="Times New Roman" w:hAnsi="Times New Roman" w:cs="Times New Roman"/>
      <w:color w:val="000000"/>
      <w:lang w:val="en-US"/>
    </w:rPr>
  </w:style>
  <w:style w:type="paragraph" w:customStyle="1" w:styleId="References">
    <w:name w:val="References"/>
    <w:basedOn w:val="Normal"/>
    <w:rsid w:val="00AA660E"/>
    <w:pPr>
      <w:keepLines/>
      <w:widowControl w:val="0"/>
      <w:spacing w:after="0" w:line="240" w:lineRule="atLeast"/>
      <w:ind w:left="180" w:right="-130" w:hanging="360"/>
      <w:jc w:val="both"/>
    </w:pPr>
    <w:rPr>
      <w:rFonts w:ascii="Times New Roman" w:eastAsia="Times New Roman" w:hAnsi="Times New Roman" w:cs="Times New Roman"/>
      <w:sz w:val="16"/>
      <w:lang w:val="en-GB" w:eastAsia="en-GB"/>
    </w:rPr>
  </w:style>
  <w:style w:type="character" w:customStyle="1" w:styleId="titles-source">
    <w:name w:val="titles-source"/>
    <w:basedOn w:val="DefaultParagraphFont"/>
    <w:rsid w:val="002C1017"/>
  </w:style>
  <w:style w:type="table" w:styleId="TableGrid">
    <w:name w:val="Table Grid"/>
    <w:basedOn w:val="TableNormal"/>
    <w:rsid w:val="00E41BFD"/>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296E56"/>
    <w:rPr>
      <w:color w:val="0000FF" w:themeColor="hyperlink"/>
      <w:u w:val="single"/>
    </w:rPr>
  </w:style>
  <w:style w:type="character" w:customStyle="1" w:styleId="bibrecord-highlight-user">
    <w:name w:val="bibrecord-highlight-user"/>
    <w:basedOn w:val="DefaultParagraphFont"/>
    <w:rsid w:val="00296E56"/>
  </w:style>
  <w:style w:type="character" w:customStyle="1" w:styleId="titles-title">
    <w:name w:val="titles-title"/>
    <w:basedOn w:val="DefaultParagraphFont"/>
    <w:rsid w:val="009E64B6"/>
  </w:style>
  <w:style w:type="character" w:styleId="FollowedHyperlink">
    <w:name w:val="FollowedHyperlink"/>
    <w:basedOn w:val="DefaultParagraphFont"/>
    <w:rsid w:val="009E64B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ovidsp.tx.ovid.com.ezproxy.otago.ac.nz/sp-3.10.0b/ovidweb.cgi?&amp;S=JHNDFPNNGGDDBMPENCNKBBFBHHBJAA00&amp;Complete+Reference=S.sh.41%7c52%7c1" TargetMode="External"/><Relationship Id="rId2" Type="http://schemas.openxmlformats.org/officeDocument/2006/relationships/hyperlink" Target="http://ovidsp.tx.ovid.com.ezproxy.otago.ac.nz/sp-3.8.1a/ovidweb.cgi?&amp;S=NPAHFPGPNKDDPDBLNCOKLBLBBNCHAA00&amp;Complete+Reference=S.sh.32%7c22%7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825</TotalTime>
  <Pages>25</Pages>
  <Words>9185</Words>
  <Characters>52358</Characters>
  <Application>Microsoft Macintosh Word</Application>
  <DocSecurity>0</DocSecurity>
  <Lines>436</Lines>
  <Paragraphs>104</Paragraphs>
  <ScaleCrop>false</ScaleCrop>
  <Company>Dept. of Anatomy &amp; Structural Biology</Company>
  <LinksUpToDate>false</LinksUpToDate>
  <CharactersWithSpaces>64299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Miller</dc:creator>
  <cp:keywords/>
  <cp:lastModifiedBy>Robert Miller</cp:lastModifiedBy>
  <cp:revision>5</cp:revision>
  <dcterms:created xsi:type="dcterms:W3CDTF">2016-05-09T20:50:00Z</dcterms:created>
  <dcterms:modified xsi:type="dcterms:W3CDTF">2016-05-25T07:08:00Z</dcterms:modified>
</cp:coreProperties>
</file>