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3DDC3" w14:textId="77777777" w:rsidR="009A10E2" w:rsidRDefault="009A10E2" w:rsidP="009A10E2">
      <w:pPr>
        <w:ind w:firstLine="284"/>
        <w:jc w:val="center"/>
        <w:rPr>
          <w:b/>
          <w:bCs/>
          <w:sz w:val="32"/>
          <w:szCs w:val="32"/>
          <w:lang w:val="en-GB" w:eastAsia="en-NZ"/>
        </w:rPr>
      </w:pPr>
      <w:r>
        <w:rPr>
          <w:b/>
          <w:bCs/>
          <w:sz w:val="32"/>
          <w:szCs w:val="32"/>
          <w:lang w:val="en-GB" w:eastAsia="en-NZ"/>
        </w:rPr>
        <w:t>Supplementary Document no. 4 for Chapter 5.</w:t>
      </w:r>
    </w:p>
    <w:p w14:paraId="03AF5F34" w14:textId="77777777" w:rsidR="009A10E2" w:rsidRPr="009821EE" w:rsidRDefault="009A10E2" w:rsidP="009A10E2">
      <w:pPr>
        <w:ind w:firstLine="284"/>
        <w:jc w:val="center"/>
        <w:rPr>
          <w:b/>
          <w:bCs/>
          <w:lang w:val="en-GB" w:eastAsia="en-NZ"/>
        </w:rPr>
      </w:pPr>
    </w:p>
    <w:p w14:paraId="79E40DCD" w14:textId="77777777" w:rsidR="009A10E2" w:rsidRDefault="009A10E2" w:rsidP="009A10E2">
      <w:pPr>
        <w:ind w:firstLine="284"/>
        <w:jc w:val="center"/>
        <w:rPr>
          <w:b/>
          <w:bCs/>
          <w:sz w:val="32"/>
          <w:szCs w:val="32"/>
          <w:lang w:val="en-GB" w:eastAsia="en-NZ"/>
        </w:rPr>
      </w:pPr>
      <w:r>
        <w:rPr>
          <w:b/>
          <w:bCs/>
          <w:sz w:val="32"/>
          <w:szCs w:val="32"/>
          <w:lang w:val="en-GB" w:eastAsia="en-NZ"/>
        </w:rPr>
        <w:t>Topics Revealed in the CIA’s ‘Family Jewels’: Focus on Questionable Overseas Activities</w:t>
      </w:r>
    </w:p>
    <w:p w14:paraId="3CF26F5A" w14:textId="77777777" w:rsidR="009A10E2" w:rsidRPr="00250698" w:rsidRDefault="009A10E2" w:rsidP="009A10E2">
      <w:pPr>
        <w:ind w:firstLine="284"/>
        <w:jc w:val="center"/>
        <w:rPr>
          <w:b/>
          <w:bCs/>
          <w:lang w:val="en-GB" w:eastAsia="en-NZ"/>
        </w:rPr>
      </w:pPr>
    </w:p>
    <w:p w14:paraId="3BA6AF87" w14:textId="77777777" w:rsidR="009A10E2" w:rsidRPr="00250698" w:rsidRDefault="009A10E2" w:rsidP="009A10E2">
      <w:pPr>
        <w:ind w:firstLine="284"/>
        <w:jc w:val="both"/>
        <w:rPr>
          <w:b/>
          <w:bCs/>
          <w:sz w:val="28"/>
          <w:szCs w:val="28"/>
          <w:lang w:val="en-GB" w:eastAsia="en-NZ"/>
        </w:rPr>
      </w:pPr>
      <w:r w:rsidRPr="00250698">
        <w:rPr>
          <w:b/>
          <w:bCs/>
          <w:i/>
          <w:iCs/>
          <w:sz w:val="28"/>
          <w:szCs w:val="28"/>
          <w:lang w:val="en-GB" w:eastAsia="en-NZ"/>
        </w:rPr>
        <w:t>Introduction</w:t>
      </w:r>
      <w:r w:rsidRPr="00250698">
        <w:rPr>
          <w:b/>
          <w:bCs/>
          <w:sz w:val="28"/>
          <w:szCs w:val="28"/>
          <w:lang w:val="en-GB" w:eastAsia="en-NZ"/>
        </w:rPr>
        <w:t>:</w:t>
      </w:r>
    </w:p>
    <w:p w14:paraId="04A8B419" w14:textId="77777777" w:rsidR="009A10E2" w:rsidRDefault="009A10E2" w:rsidP="009A10E2">
      <w:pPr>
        <w:ind w:firstLine="284"/>
        <w:jc w:val="both"/>
        <w:rPr>
          <w:color w:val="000000"/>
        </w:rPr>
      </w:pPr>
      <w:r>
        <w:rPr>
          <w:lang w:val="en-GB" w:eastAsia="en-NZ"/>
        </w:rPr>
        <w:t xml:space="preserve">Towards the end of the Johnson presidency, with opposition to the Vietnam war growing, </w:t>
      </w:r>
      <w:r w:rsidRPr="00CD036E">
        <w:rPr>
          <w:lang w:val="en-GB" w:eastAsia="en-NZ"/>
        </w:rPr>
        <w:t>LBJ</w:t>
      </w:r>
      <w:r w:rsidRPr="00CD036E">
        <w:rPr>
          <w:color w:val="000000"/>
        </w:rPr>
        <w:t xml:space="preserve"> could not believe that </w:t>
      </w:r>
      <w:proofErr w:type="gramStart"/>
      <w:r>
        <w:rPr>
          <w:color w:val="000000"/>
        </w:rPr>
        <w:t>protests against</w:t>
      </w:r>
      <w:proofErr w:type="gramEnd"/>
      <w:r>
        <w:rPr>
          <w:color w:val="000000"/>
        </w:rPr>
        <w:t xml:space="preserve"> his administration were due to</w:t>
      </w:r>
      <w:r w:rsidRPr="00CD036E">
        <w:rPr>
          <w:color w:val="000000"/>
        </w:rPr>
        <w:t xml:space="preserve"> home-grown radicals</w:t>
      </w:r>
      <w:r>
        <w:rPr>
          <w:color w:val="000000"/>
        </w:rPr>
        <w:t>.</w:t>
      </w:r>
      <w:r w:rsidRPr="00CD036E">
        <w:rPr>
          <w:color w:val="000000"/>
        </w:rPr>
        <w:t xml:space="preserve"> </w:t>
      </w:r>
      <w:r>
        <w:rPr>
          <w:color w:val="000000"/>
        </w:rPr>
        <w:t>He envisaged</w:t>
      </w:r>
      <w:r w:rsidRPr="00CD036E">
        <w:rPr>
          <w:color w:val="000000"/>
        </w:rPr>
        <w:t xml:space="preserve"> </w:t>
      </w:r>
      <w:r>
        <w:rPr>
          <w:color w:val="000000"/>
        </w:rPr>
        <w:t xml:space="preserve">that student protesters must have been subverted by international </w:t>
      </w:r>
      <w:r w:rsidRPr="00CD036E">
        <w:rPr>
          <w:color w:val="000000"/>
        </w:rPr>
        <w:t xml:space="preserve">coordination </w:t>
      </w:r>
      <w:r>
        <w:rPr>
          <w:color w:val="000000"/>
        </w:rPr>
        <w:t>of</w:t>
      </w:r>
      <w:r w:rsidRPr="00CD036E">
        <w:rPr>
          <w:color w:val="000000"/>
        </w:rPr>
        <w:t xml:space="preserve"> student groups (</w:t>
      </w:r>
      <w:r>
        <w:rPr>
          <w:color w:val="000000"/>
        </w:rPr>
        <w:t xml:space="preserve">and </w:t>
      </w:r>
      <w:r w:rsidRPr="00CD036E">
        <w:rPr>
          <w:color w:val="000000"/>
        </w:rPr>
        <w:t>others)</w:t>
      </w:r>
      <w:r>
        <w:rPr>
          <w:color w:val="000000"/>
        </w:rPr>
        <w:t xml:space="preserve"> from several countries</w:t>
      </w:r>
      <w:r w:rsidRPr="00CD036E">
        <w:rPr>
          <w:color w:val="000000"/>
        </w:rPr>
        <w:t>.</w:t>
      </w:r>
      <w:r>
        <w:rPr>
          <w:color w:val="000000"/>
        </w:rPr>
        <w:t xml:space="preserve"> </w:t>
      </w:r>
      <w:r>
        <w:t xml:space="preserve">In October 1967 he therefore ordered a high level interdepartmental survey. A personal request was made to Richard Helms which led the latter to ask Central Intelligence staff to collect whatever information was available through their sources - and through liaison with FBI - and to pass this on to the Office of Current Intelligence, whose Director was Richard Lehman. </w:t>
      </w:r>
      <w:r>
        <w:rPr>
          <w:color w:val="000000"/>
        </w:rPr>
        <w:t xml:space="preserve">Lehman is significant here because he was one of those to accompany Richard Helms in his visit to New Zealand in July 1972. </w:t>
      </w:r>
      <w:r>
        <w:t>Lehman’s office prepared a memorandum which went back to Helms and from him to the President. After election defeat in November, Johnson’s</w:t>
      </w:r>
      <w:r>
        <w:rPr>
          <w:color w:val="000000"/>
        </w:rPr>
        <w:t xml:space="preserve"> concerns continued under the Nixon presidency. The result was that the CIA produced several documents, under Lehman’s guidance, with titles such as ‘</w:t>
      </w:r>
      <w:r w:rsidRPr="00E81E25">
        <w:rPr>
          <w:i/>
          <w:iCs/>
          <w:color w:val="000000"/>
        </w:rPr>
        <w:t>Restless Youth’</w:t>
      </w:r>
      <w:r>
        <w:rPr>
          <w:color w:val="000000"/>
        </w:rPr>
        <w:t xml:space="preserve"> and ‘</w:t>
      </w:r>
      <w:r w:rsidRPr="00E81E25">
        <w:rPr>
          <w:i/>
          <w:iCs/>
          <w:color w:val="000000"/>
        </w:rPr>
        <w:t>Black radicals’</w:t>
      </w:r>
      <w:r>
        <w:rPr>
          <w:color w:val="000000"/>
        </w:rPr>
        <w:t>. The White House’s concerns were soon implemented as</w:t>
      </w:r>
      <w:r w:rsidRPr="00CD036E">
        <w:rPr>
          <w:color w:val="000000"/>
        </w:rPr>
        <w:t xml:space="preserve"> Operation Chaos</w:t>
      </w:r>
      <w:r>
        <w:rPr>
          <w:color w:val="000000"/>
        </w:rPr>
        <w:t xml:space="preserve"> (aka: MHCHAOS)</w:t>
      </w:r>
      <w:r w:rsidRPr="00CD036E">
        <w:rPr>
          <w:color w:val="000000"/>
        </w:rPr>
        <w:t>,</w:t>
      </w:r>
      <w:r>
        <w:rPr>
          <w:color w:val="000000"/>
        </w:rPr>
        <w:t xml:space="preserve"> with all its surveillance and infiltration of protest groups. It involved not only the CIA but also FBI and police forces, documented in Church Commission hearings.</w:t>
      </w:r>
    </w:p>
    <w:p w14:paraId="5711E5B1" w14:textId="77777777" w:rsidR="009A10E2" w:rsidRDefault="009A10E2" w:rsidP="009A10E2">
      <w:pPr>
        <w:ind w:firstLine="284"/>
        <w:jc w:val="both"/>
        <w:rPr>
          <w:color w:val="000000"/>
        </w:rPr>
      </w:pPr>
    </w:p>
    <w:p w14:paraId="64A5A37F" w14:textId="77777777" w:rsidR="009A10E2" w:rsidRPr="00D15495" w:rsidRDefault="009A10E2" w:rsidP="009A10E2">
      <w:pPr>
        <w:ind w:firstLine="284"/>
        <w:jc w:val="both"/>
        <w:rPr>
          <w:b/>
          <w:bCs/>
          <w:color w:val="000000"/>
          <w:sz w:val="28"/>
          <w:szCs w:val="28"/>
        </w:rPr>
      </w:pPr>
      <w:r>
        <w:rPr>
          <w:b/>
          <w:bCs/>
          <w:i/>
          <w:iCs/>
          <w:color w:val="000000"/>
          <w:sz w:val="28"/>
          <w:szCs w:val="28"/>
        </w:rPr>
        <w:t>Director Schlesinger’s Memorandum of 7 May, 1973</w:t>
      </w:r>
      <w:r>
        <w:rPr>
          <w:b/>
          <w:bCs/>
          <w:color w:val="000000"/>
          <w:sz w:val="28"/>
          <w:szCs w:val="28"/>
        </w:rPr>
        <w:t>:</w:t>
      </w:r>
    </w:p>
    <w:p w14:paraId="417E2411" w14:textId="77777777" w:rsidR="009A10E2" w:rsidRDefault="009A10E2" w:rsidP="009A10E2">
      <w:pPr>
        <w:ind w:firstLine="284"/>
        <w:jc w:val="both"/>
        <w:rPr>
          <w:color w:val="000000"/>
        </w:rPr>
      </w:pPr>
      <w:r>
        <w:rPr>
          <w:color w:val="000000"/>
        </w:rPr>
        <w:t>On 2 February 1973, Richard Helms was replaced as Director of CIA by James Schlesinger. His tenure in this position was short-lived, being replaced in turn, on 2 July, by William Colby. However during that brief period, Schlesinger set about cleaning up the CIA with great vigour.</w:t>
      </w:r>
    </w:p>
    <w:p w14:paraId="1F3A6D5B" w14:textId="77777777" w:rsidR="009A10E2" w:rsidRDefault="009A10E2" w:rsidP="009A10E2">
      <w:pPr>
        <w:ind w:firstLine="284"/>
        <w:jc w:val="both"/>
        <w:rPr>
          <w:color w:val="000000"/>
        </w:rPr>
      </w:pPr>
      <w:r w:rsidRPr="001E2A35">
        <w:rPr>
          <w:b/>
          <w:bCs/>
          <w:i/>
          <w:iCs/>
          <w:color w:val="000000"/>
        </w:rPr>
        <w:t>On 7 May</w:t>
      </w:r>
      <w:r>
        <w:rPr>
          <w:color w:val="000000"/>
        </w:rPr>
        <w:t>, he issued a Memorandum to all CIA staff:</w:t>
      </w:r>
    </w:p>
    <w:p w14:paraId="1F81F2FC" w14:textId="77777777" w:rsidR="009A10E2" w:rsidRPr="00F25C08" w:rsidRDefault="009A10E2" w:rsidP="009A10E2">
      <w:pPr>
        <w:pStyle w:val="ListParagraph"/>
        <w:numPr>
          <w:ilvl w:val="0"/>
          <w:numId w:val="2"/>
        </w:numPr>
        <w:ind w:left="227" w:firstLine="0"/>
        <w:jc w:val="both"/>
        <w:rPr>
          <w:i/>
          <w:iCs/>
          <w:sz w:val="22"/>
          <w:szCs w:val="22"/>
        </w:rPr>
      </w:pPr>
      <w:r w:rsidRPr="00F25C08">
        <w:rPr>
          <w:i/>
          <w:iCs/>
          <w:sz w:val="22"/>
          <w:szCs w:val="22"/>
        </w:rPr>
        <w:t>Recent press reports implicate CIA in certain illegal activities allegedly committed in the United States. Without going into the details of these allegations,  I can assure you that I intend to cooperate fully with the various law enforcement and Congressional investigations of these matters.</w:t>
      </w:r>
    </w:p>
    <w:p w14:paraId="5753667E" w14:textId="77777777" w:rsidR="009A10E2" w:rsidRPr="00F25C08" w:rsidRDefault="009A10E2" w:rsidP="009A10E2">
      <w:pPr>
        <w:pStyle w:val="ListParagraph"/>
        <w:numPr>
          <w:ilvl w:val="0"/>
          <w:numId w:val="2"/>
        </w:numPr>
        <w:ind w:left="227" w:firstLine="0"/>
        <w:jc w:val="both"/>
        <w:rPr>
          <w:i/>
          <w:iCs/>
          <w:color w:val="000000"/>
          <w:sz w:val="22"/>
          <w:szCs w:val="22"/>
        </w:rPr>
      </w:pPr>
      <w:r w:rsidRPr="00F25C08">
        <w:rPr>
          <w:i/>
          <w:iCs/>
          <w:sz w:val="22"/>
          <w:szCs w:val="22"/>
        </w:rPr>
        <w:t>All CIA employees. should understand my attitude toward matters of this sort. I shall do everything in my power to confine CIA activities to those which fall within the strictest interpretation of its legislative charter. I take this position because I am determined that the law shall be respected and because this is the best way to foster the legitimate and necessary contributions we in CIA can make to the national security of the United States.</w:t>
      </w:r>
    </w:p>
    <w:p w14:paraId="358FCB69" w14:textId="77777777" w:rsidR="009A10E2" w:rsidRPr="00F25C08" w:rsidRDefault="009A10E2" w:rsidP="009A10E2">
      <w:pPr>
        <w:pStyle w:val="ListParagraph"/>
        <w:numPr>
          <w:ilvl w:val="0"/>
          <w:numId w:val="2"/>
        </w:numPr>
        <w:ind w:left="227" w:firstLine="0"/>
        <w:jc w:val="both"/>
        <w:rPr>
          <w:i/>
          <w:iCs/>
          <w:color w:val="000000"/>
          <w:sz w:val="22"/>
          <w:szCs w:val="22"/>
        </w:rPr>
      </w:pPr>
      <w:r w:rsidRPr="00F25C08">
        <w:rPr>
          <w:i/>
          <w:iCs/>
          <w:sz w:val="22"/>
          <w:szCs w:val="22"/>
        </w:rPr>
        <w:t>I am taking several actions to implement this objective:</w:t>
      </w:r>
    </w:p>
    <w:p w14:paraId="687B5A9A" w14:textId="77777777" w:rsidR="009A10E2" w:rsidRPr="00F25C08" w:rsidRDefault="009A10E2" w:rsidP="009A10E2">
      <w:pPr>
        <w:pStyle w:val="ListParagraph"/>
        <w:numPr>
          <w:ilvl w:val="0"/>
          <w:numId w:val="3"/>
        </w:numPr>
        <w:ind w:left="567" w:hanging="227"/>
        <w:jc w:val="both"/>
        <w:rPr>
          <w:i/>
          <w:iCs/>
          <w:sz w:val="22"/>
          <w:szCs w:val="22"/>
        </w:rPr>
      </w:pPr>
      <w:r w:rsidRPr="00F25C08">
        <w:rPr>
          <w:i/>
          <w:iCs/>
          <w:sz w:val="22"/>
          <w:szCs w:val="22"/>
        </w:rPr>
        <w:t>I have ordered all the senior operating officials of this Agency to report to me immediately on any activities now going on, or that have gone on in the past, which might be construed by reasonable people to be outside the legislative charter of this Agency.</w:t>
      </w:r>
    </w:p>
    <w:p w14:paraId="5F4FAF85" w14:textId="77777777" w:rsidR="009A10E2" w:rsidRPr="00F25C08" w:rsidRDefault="009A10E2" w:rsidP="009A10E2">
      <w:pPr>
        <w:pStyle w:val="ListParagraph"/>
        <w:numPr>
          <w:ilvl w:val="0"/>
          <w:numId w:val="3"/>
        </w:numPr>
        <w:ind w:left="567" w:hanging="227"/>
        <w:jc w:val="both"/>
        <w:rPr>
          <w:i/>
          <w:iCs/>
          <w:sz w:val="22"/>
          <w:szCs w:val="22"/>
        </w:rPr>
      </w:pPr>
      <w:r w:rsidRPr="00F25C08">
        <w:rPr>
          <w:i/>
          <w:iCs/>
          <w:sz w:val="22"/>
          <w:szCs w:val="22"/>
        </w:rPr>
        <w:t>I hereby order every person presently employed by CIA to report to me directly on any such activities of which he has knowledge. I invite all ex-employees to do the same. Anyone who has such information shall call my secretary (extension 6363) and say that he wishes to talk to me about ‘questionable CIA activities’.</w:t>
      </w:r>
    </w:p>
    <w:p w14:paraId="0F0D5889" w14:textId="77777777" w:rsidR="009A10E2" w:rsidRPr="00F25C08" w:rsidRDefault="009A10E2" w:rsidP="009A10E2">
      <w:pPr>
        <w:pStyle w:val="ListParagraph"/>
        <w:numPr>
          <w:ilvl w:val="0"/>
          <w:numId w:val="3"/>
        </w:numPr>
        <w:ind w:left="567" w:hanging="227"/>
        <w:jc w:val="both"/>
        <w:rPr>
          <w:i/>
          <w:iCs/>
          <w:color w:val="000000"/>
          <w:sz w:val="22"/>
          <w:szCs w:val="22"/>
        </w:rPr>
      </w:pPr>
      <w:r w:rsidRPr="00F25C08">
        <w:rPr>
          <w:i/>
          <w:iCs/>
          <w:sz w:val="22"/>
          <w:szCs w:val="22"/>
        </w:rPr>
        <w:t>I intend to name a highly respected person from outside the Government to review, investigate, and prepare reports for me on any apparent violations of the CIA legislative charter which are 'brought to his attention or may be uncovered on his own initiative. I shall give this person complete and unrestricted access to all records and persons in the Agency.</w:t>
      </w:r>
    </w:p>
    <w:p w14:paraId="0E0A43BC" w14:textId="77777777" w:rsidR="009A10E2" w:rsidRPr="00F25C08" w:rsidRDefault="009A10E2" w:rsidP="009A10E2">
      <w:pPr>
        <w:pStyle w:val="ListParagraph"/>
        <w:numPr>
          <w:ilvl w:val="0"/>
          <w:numId w:val="2"/>
        </w:numPr>
        <w:ind w:left="227" w:firstLine="0"/>
        <w:jc w:val="both"/>
        <w:rPr>
          <w:i/>
          <w:iCs/>
          <w:color w:val="000000"/>
          <w:sz w:val="22"/>
          <w:szCs w:val="22"/>
        </w:rPr>
      </w:pPr>
      <w:r w:rsidRPr="00F25C08">
        <w:rPr>
          <w:i/>
          <w:iCs/>
          <w:sz w:val="22"/>
          <w:szCs w:val="22"/>
        </w:rPr>
        <w:t>To insure that Agency activities are proper in the future; I hereby promulgate the following standing order for all CIA employees:</w:t>
      </w:r>
    </w:p>
    <w:p w14:paraId="3AD52D1C" w14:textId="77777777" w:rsidR="009A10E2" w:rsidRPr="00F25C08" w:rsidRDefault="009A10E2" w:rsidP="009A10E2">
      <w:pPr>
        <w:pStyle w:val="ListParagraph"/>
        <w:numPr>
          <w:ilvl w:val="0"/>
          <w:numId w:val="3"/>
        </w:numPr>
        <w:ind w:left="567" w:hanging="227"/>
        <w:jc w:val="both"/>
        <w:rPr>
          <w:i/>
          <w:iCs/>
          <w:color w:val="000000"/>
          <w:sz w:val="22"/>
          <w:szCs w:val="22"/>
        </w:rPr>
      </w:pPr>
      <w:r w:rsidRPr="00F25C08">
        <w:rPr>
          <w:i/>
          <w:iCs/>
          <w:sz w:val="22"/>
          <w:szCs w:val="22"/>
        </w:rPr>
        <w:lastRenderedPageBreak/>
        <w:t>Any CIA employee who believes that he has received instructions which in any way appear inconsistent with the CIA legislative charter shall inform the Director of Central Intelligence immediately.</w:t>
      </w:r>
    </w:p>
    <w:p w14:paraId="1F304C49" w14:textId="77777777" w:rsidR="009A10E2" w:rsidRDefault="009A10E2" w:rsidP="009A10E2">
      <w:pPr>
        <w:ind w:firstLine="284"/>
        <w:jc w:val="both"/>
        <w:rPr>
          <w:color w:val="000000"/>
        </w:rPr>
      </w:pPr>
      <w:r>
        <w:rPr>
          <w:color w:val="000000"/>
        </w:rPr>
        <w:t xml:space="preserve">Schlesinger’s memo produced many replies. The speed of the responses indicated that staff were prepared for this, and probably reflected widespread disquiet on directions taken by the agency in immediately preceding years. </w:t>
      </w:r>
      <w:r>
        <w:rPr>
          <w:lang w:val="en-GB" w:eastAsia="en-NZ"/>
        </w:rPr>
        <w:t>Very soon, it</w:t>
      </w:r>
      <w:r w:rsidRPr="00DA22AE">
        <w:rPr>
          <w:lang w:val="en-GB" w:eastAsia="en-NZ"/>
        </w:rPr>
        <w:t xml:space="preserve"> </w:t>
      </w:r>
      <w:r>
        <w:rPr>
          <w:lang w:val="en-GB" w:eastAsia="en-NZ"/>
        </w:rPr>
        <w:t>led to 7% of the CIA’s large workforce being fired, especially in the Directorate of Operations (formerly Directorate of Plans), a clean-up sometimes referred to as ‘Schlesinger’s Purge’</w:t>
      </w:r>
      <w:r>
        <w:rPr>
          <w:rStyle w:val="FootnoteReference"/>
          <w:lang w:val="en-GB" w:eastAsia="en-NZ"/>
        </w:rPr>
        <w:footnoteReference w:id="1"/>
      </w:r>
      <w:r>
        <w:rPr>
          <w:lang w:val="en-GB" w:eastAsia="en-NZ"/>
        </w:rPr>
        <w:t>. The</w:t>
      </w:r>
      <w:r>
        <w:rPr>
          <w:color w:val="000000"/>
        </w:rPr>
        <w:t xml:space="preserve"> 702-page file called ‘the Family Jewels’ emerged from this. When Colby replaced Schlesinger as Director of CIA, he received the file as a loose-leaf folder. Some of its contents were divulged by investigative journalist Seymour Hersh in a </w:t>
      </w:r>
      <w:r>
        <w:rPr>
          <w:i/>
          <w:iCs/>
          <w:color w:val="000000"/>
        </w:rPr>
        <w:t xml:space="preserve">New York Times </w:t>
      </w:r>
      <w:r>
        <w:rPr>
          <w:color w:val="000000"/>
        </w:rPr>
        <w:t>article in December 1974. Other parts came out in later years in response to FOIA requests. The file in its entirety was not released until June 2007. The version I use</w:t>
      </w:r>
      <w:r>
        <w:rPr>
          <w:rStyle w:val="FootnoteReference"/>
          <w:color w:val="000000"/>
        </w:rPr>
        <w:footnoteReference w:id="2"/>
      </w:r>
      <w:r>
        <w:rPr>
          <w:color w:val="000000"/>
        </w:rPr>
        <w:t xml:space="preserve"> is searchable</w:t>
      </w:r>
      <w:r>
        <w:rPr>
          <w:rStyle w:val="FootnoteReference"/>
          <w:color w:val="000000"/>
        </w:rPr>
        <w:footnoteReference w:id="3"/>
      </w:r>
      <w:r>
        <w:rPr>
          <w:color w:val="000000"/>
        </w:rPr>
        <w:t>. It contains a large and diverse collection of important documents, some dating back to Eisenhauer’s presidency, many dated just one day after his memorandum was circulated. Given the relative recency of release of the full file, and the vast number of contexts within which it might be viewed, new insights can still be discovered there. Here I discuss a few documents which are relevant to my agenda, especially those that refer to overseas activities of CIA, and might include Australia and New Zealand.</w:t>
      </w:r>
    </w:p>
    <w:p w14:paraId="1AEB6071" w14:textId="77777777" w:rsidR="009A10E2" w:rsidRDefault="009A10E2" w:rsidP="009A10E2">
      <w:pPr>
        <w:ind w:firstLine="284"/>
        <w:jc w:val="both"/>
        <w:rPr>
          <w:color w:val="000000"/>
        </w:rPr>
      </w:pPr>
    </w:p>
    <w:p w14:paraId="52DF934F" w14:textId="77777777" w:rsidR="009A10E2" w:rsidRPr="00A34C71" w:rsidRDefault="009A10E2" w:rsidP="009A10E2">
      <w:pPr>
        <w:ind w:firstLine="284"/>
        <w:jc w:val="both"/>
        <w:rPr>
          <w:b/>
          <w:bCs/>
          <w:color w:val="000000"/>
          <w:sz w:val="28"/>
          <w:szCs w:val="28"/>
        </w:rPr>
      </w:pPr>
      <w:r>
        <w:rPr>
          <w:b/>
          <w:bCs/>
          <w:i/>
          <w:iCs/>
          <w:color w:val="000000"/>
          <w:sz w:val="28"/>
          <w:szCs w:val="28"/>
        </w:rPr>
        <w:t>Official View of Overseas Outreach of CIA: Speak no Evil</w:t>
      </w:r>
      <w:r>
        <w:rPr>
          <w:b/>
          <w:bCs/>
          <w:color w:val="000000"/>
          <w:sz w:val="28"/>
          <w:szCs w:val="28"/>
        </w:rPr>
        <w:t>:</w:t>
      </w:r>
    </w:p>
    <w:p w14:paraId="662329BE" w14:textId="77777777" w:rsidR="009A10E2" w:rsidRDefault="009A10E2" w:rsidP="009A10E2">
      <w:pPr>
        <w:ind w:firstLine="284"/>
        <w:jc w:val="both"/>
        <w:rPr>
          <w:color w:val="000000"/>
        </w:rPr>
      </w:pPr>
      <w:r>
        <w:rPr>
          <w:color w:val="000000"/>
        </w:rPr>
        <w:t xml:space="preserve">The first document I discuss (p.446 of Family Jewels) is from Thomas H. </w:t>
      </w:r>
      <w:proofErr w:type="spellStart"/>
      <w:r>
        <w:rPr>
          <w:color w:val="000000"/>
        </w:rPr>
        <w:t>Karamessines</w:t>
      </w:r>
      <w:proofErr w:type="spellEnd"/>
      <w:r>
        <w:rPr>
          <w:color w:val="000000"/>
        </w:rPr>
        <w:t>, Deputy Director</w:t>
      </w:r>
      <w:r>
        <w:rPr>
          <w:rStyle w:val="FootnoteReference"/>
          <w:color w:val="000000"/>
        </w:rPr>
        <w:footnoteReference w:id="4"/>
      </w:r>
      <w:r>
        <w:rPr>
          <w:color w:val="000000"/>
        </w:rPr>
        <w:t xml:space="preserve"> of Operations. During the second World War his military service led him into the Office of Strategic Services (OSS), because of his fluency in the Greek language, and in the 1950s he headed the CIA’s presence in Athens. In July 1967, when the Director of Plans died of a heart attack, </w:t>
      </w:r>
      <w:proofErr w:type="spellStart"/>
      <w:r>
        <w:rPr>
          <w:color w:val="000000"/>
        </w:rPr>
        <w:t>Karamessines</w:t>
      </w:r>
      <w:proofErr w:type="spellEnd"/>
      <w:r>
        <w:rPr>
          <w:color w:val="000000"/>
        </w:rPr>
        <w:t xml:space="preserve"> took over this position. In this role we now know that he played a major part in targeting newspapers opposed to the Vietnam war, and in the campaign against Chilean president Salvador Allende. The document is dated 21 December 1971, 18 months before Schlesinger’s memorandum.</w:t>
      </w:r>
    </w:p>
    <w:p w14:paraId="6E055B60" w14:textId="77777777" w:rsidR="009A10E2" w:rsidRPr="00E74855" w:rsidRDefault="009A10E2" w:rsidP="009A10E2">
      <w:pPr>
        <w:ind w:left="284"/>
        <w:jc w:val="both"/>
        <w:rPr>
          <w:i/>
          <w:iCs/>
          <w:color w:val="000000"/>
          <w:sz w:val="22"/>
          <w:szCs w:val="22"/>
        </w:rPr>
      </w:pPr>
      <w:r w:rsidRPr="00E74855">
        <w:rPr>
          <w:i/>
          <w:iCs/>
          <w:sz w:val="22"/>
          <w:szCs w:val="22"/>
        </w:rPr>
        <w:t>MEMORANDUM FOR: Executive Director-Comptroller SUBJECT: Meeting with MAG Group</w:t>
      </w:r>
    </w:p>
    <w:p w14:paraId="5E8F6DA8" w14:textId="77777777" w:rsidR="009A10E2" w:rsidRPr="00E74855" w:rsidRDefault="009A10E2" w:rsidP="009A10E2">
      <w:pPr>
        <w:ind w:left="284"/>
        <w:jc w:val="both"/>
        <w:rPr>
          <w:i/>
          <w:iCs/>
          <w:sz w:val="22"/>
          <w:szCs w:val="22"/>
        </w:rPr>
      </w:pPr>
      <w:r w:rsidRPr="00E74855">
        <w:rPr>
          <w:i/>
          <w:iCs/>
          <w:sz w:val="22"/>
          <w:szCs w:val="22"/>
        </w:rPr>
        <w:t>1. I met with the MAG group this morning for little over an hour, and I set forth as candidly as possible those counterintelligence and counterespionage responsibilities of ours overseas which make it mandatory for us occasionally to take an interest in American citizens overseas. I explained the requirements placed on us by the Department of Justice for overseas checks, and also the fact that our normal overseas operations against Soviets and others sometimes produce leads, to Americans in conspiratorial contact with our Communist targets.</w:t>
      </w:r>
    </w:p>
    <w:p w14:paraId="3F6EA291" w14:textId="77777777" w:rsidR="009A10E2" w:rsidRPr="00E74855" w:rsidRDefault="009A10E2" w:rsidP="009A10E2">
      <w:pPr>
        <w:ind w:left="284"/>
        <w:jc w:val="both"/>
        <w:rPr>
          <w:i/>
          <w:iCs/>
          <w:sz w:val="22"/>
          <w:szCs w:val="22"/>
        </w:rPr>
      </w:pPr>
      <w:r w:rsidRPr="00E74855">
        <w:rPr>
          <w:i/>
          <w:iCs/>
          <w:sz w:val="22"/>
          <w:szCs w:val="22"/>
        </w:rPr>
        <w:t>2. I was asked about our having sent Agency representatives to the Democratic National Convention in Chicago in 1968 and I explained that I never heard of such a thing and did not believe it. I pointed out that, as they knew, the press had reported fully on the Agency participation at the beginning of the 'sky marshalling program and I assumed they saw nothing wrong with this. They agreed. I also pointed out that, at President Kennedy's funeral, with scores of important foreign personalities here, the Agency lent some assistance to the Secret Service, and here again the group understood that this was a legitimate function.</w:t>
      </w:r>
    </w:p>
    <w:p w14:paraId="125F7B08" w14:textId="77777777" w:rsidR="009A10E2" w:rsidRPr="00E74855" w:rsidRDefault="009A10E2" w:rsidP="009A10E2">
      <w:pPr>
        <w:ind w:left="284"/>
        <w:jc w:val="both"/>
        <w:rPr>
          <w:i/>
          <w:iCs/>
          <w:sz w:val="22"/>
          <w:szCs w:val="22"/>
        </w:rPr>
      </w:pPr>
      <w:r w:rsidRPr="00E74855">
        <w:rPr>
          <w:i/>
          <w:iCs/>
          <w:sz w:val="22"/>
          <w:szCs w:val="22"/>
        </w:rPr>
        <w:t xml:space="preserve">3. The group made it clear that their concern was over the Agency image if the general public were aware that some of our activities, wherever they took place, were targeted against Blacks. I said that </w:t>
      </w:r>
      <w:r w:rsidRPr="00E74855">
        <w:rPr>
          <w:i/>
          <w:iCs/>
          <w:sz w:val="22"/>
          <w:szCs w:val="22"/>
        </w:rPr>
        <w:lastRenderedPageBreak/>
        <w:t xml:space="preserve">we did not target against Americans of any </w:t>
      </w:r>
      <w:proofErr w:type="spellStart"/>
      <w:r w:rsidRPr="00E74855">
        <w:rPr>
          <w:i/>
          <w:iCs/>
          <w:sz w:val="22"/>
          <w:szCs w:val="22"/>
        </w:rPr>
        <w:t>color</w:t>
      </w:r>
      <w:proofErr w:type="spellEnd"/>
      <w:r w:rsidRPr="00E74855">
        <w:rPr>
          <w:i/>
          <w:iCs/>
          <w:sz w:val="22"/>
          <w:szCs w:val="22"/>
        </w:rPr>
        <w:t xml:space="preserve"> in this country, and that the ‘Clandestine Service’ was </w:t>
      </w:r>
      <w:proofErr w:type="spellStart"/>
      <w:r w:rsidRPr="00E74855">
        <w:rPr>
          <w:i/>
          <w:iCs/>
          <w:sz w:val="22"/>
          <w:szCs w:val="22"/>
        </w:rPr>
        <w:t>color</w:t>
      </w:r>
      <w:proofErr w:type="spellEnd"/>
      <w:r w:rsidRPr="00E74855">
        <w:rPr>
          <w:i/>
          <w:iCs/>
          <w:sz w:val="22"/>
          <w:szCs w:val="22"/>
        </w:rPr>
        <w:t xml:space="preserve"> blind when it came to carrying out its overseas CI responsibilities and it would continue to be so.</w:t>
      </w:r>
    </w:p>
    <w:p w14:paraId="73FF9A06" w14:textId="77777777" w:rsidR="009A10E2" w:rsidRPr="00E74855" w:rsidRDefault="009A10E2" w:rsidP="009A10E2">
      <w:pPr>
        <w:ind w:left="284"/>
        <w:jc w:val="both"/>
        <w:rPr>
          <w:i/>
          <w:iCs/>
          <w:sz w:val="22"/>
          <w:szCs w:val="22"/>
        </w:rPr>
      </w:pPr>
      <w:r w:rsidRPr="00E74855">
        <w:rPr>
          <w:i/>
          <w:iCs/>
          <w:sz w:val="22"/>
          <w:szCs w:val="22"/>
        </w:rPr>
        <w:t>4. I agreed that the Director should be asked to speak a little more fully and clearly on whether we "target against American citizens" so that there is no ambiguity.</w:t>
      </w:r>
    </w:p>
    <w:p w14:paraId="2FC4DA42" w14:textId="77777777" w:rsidR="009A10E2" w:rsidRPr="00E74855" w:rsidRDefault="009A10E2" w:rsidP="009A10E2">
      <w:pPr>
        <w:ind w:left="284"/>
        <w:jc w:val="both"/>
        <w:rPr>
          <w:i/>
          <w:iCs/>
          <w:sz w:val="22"/>
          <w:szCs w:val="22"/>
        </w:rPr>
      </w:pPr>
      <w:r w:rsidRPr="00E74855">
        <w:rPr>
          <w:i/>
          <w:iCs/>
          <w:sz w:val="22"/>
          <w:szCs w:val="22"/>
        </w:rPr>
        <w:t xml:space="preserve">5. I told the group that we must expect all kinds of irresponsible accusations in the press, such as the one in the January 1972 issue of RAMPARTS magazine in which Bob Kiley and </w:t>
      </w:r>
      <w:proofErr w:type="spellStart"/>
      <w:r w:rsidRPr="00E74855">
        <w:rPr>
          <w:i/>
          <w:iCs/>
          <w:sz w:val="22"/>
          <w:szCs w:val="22"/>
        </w:rPr>
        <w:t>Drex</w:t>
      </w:r>
      <w:proofErr w:type="spellEnd"/>
      <w:r w:rsidRPr="00E74855">
        <w:rPr>
          <w:i/>
          <w:iCs/>
          <w:sz w:val="22"/>
          <w:szCs w:val="22"/>
        </w:rPr>
        <w:t xml:space="preserve"> Godfrey, it is suggested, are still in the employ of CIA working on a CIA plan to improve police organizations in this country. I said that this was palpably false as anyone who knows Kiley and Godfrey would understand. The group mentioned Dick Ober's unit and said that there was a lot of scuttlebutt that the purpose of this unit was to keep book on Black Power adherents. I denied this saying that our interest was as I had explained it previously.</w:t>
      </w:r>
    </w:p>
    <w:p w14:paraId="2DF5D60B" w14:textId="77777777" w:rsidR="009A10E2" w:rsidRPr="00E74855" w:rsidRDefault="009A10E2" w:rsidP="009A10E2">
      <w:pPr>
        <w:ind w:left="284"/>
        <w:jc w:val="both"/>
        <w:rPr>
          <w:i/>
          <w:iCs/>
          <w:sz w:val="22"/>
          <w:szCs w:val="22"/>
        </w:rPr>
      </w:pPr>
      <w:r w:rsidRPr="00E74855">
        <w:rPr>
          <w:i/>
          <w:iCs/>
          <w:sz w:val="22"/>
          <w:szCs w:val="22"/>
        </w:rPr>
        <w:t>6. I do not know whether this is a fair assumption, but Dick Ober's machine program is not handled in the Clandestine Service and it is possible that someone is misreading and misinterpreting the intent of Ober's program from fragmentary bits and pieces that may be discernible from the handling of the machine program. I do not state this as a fact because I have not examined it that closely.</w:t>
      </w:r>
    </w:p>
    <w:p w14:paraId="4B212316" w14:textId="77777777" w:rsidR="009A10E2" w:rsidRPr="00E74855" w:rsidRDefault="009A10E2" w:rsidP="009A10E2">
      <w:pPr>
        <w:ind w:left="284"/>
        <w:jc w:val="both"/>
        <w:rPr>
          <w:i/>
          <w:iCs/>
          <w:sz w:val="22"/>
          <w:szCs w:val="22"/>
        </w:rPr>
      </w:pPr>
      <w:r w:rsidRPr="00E74855">
        <w:rPr>
          <w:i/>
          <w:iCs/>
          <w:sz w:val="22"/>
          <w:szCs w:val="22"/>
        </w:rPr>
        <w:t>7. I told the group that I had offered to enlighten it candidly on what we do so that they would at least have the facts and I said that I assume you would take it from here.</w:t>
      </w:r>
    </w:p>
    <w:p w14:paraId="514BDA95" w14:textId="77777777" w:rsidR="009A10E2" w:rsidRPr="00E74855" w:rsidRDefault="009A10E2" w:rsidP="009A10E2">
      <w:pPr>
        <w:ind w:left="284"/>
        <w:jc w:val="both"/>
        <w:rPr>
          <w:i/>
          <w:iCs/>
          <w:sz w:val="22"/>
          <w:szCs w:val="22"/>
        </w:rPr>
      </w:pPr>
      <w:r w:rsidRPr="00E74855">
        <w:rPr>
          <w:i/>
          <w:iCs/>
          <w:sz w:val="22"/>
          <w:szCs w:val="22"/>
        </w:rPr>
        <w:t xml:space="preserve">Signed: Thomas H. </w:t>
      </w:r>
      <w:proofErr w:type="spellStart"/>
      <w:r w:rsidRPr="00E74855">
        <w:rPr>
          <w:i/>
          <w:iCs/>
          <w:sz w:val="22"/>
          <w:szCs w:val="22"/>
        </w:rPr>
        <w:t>Karamessines</w:t>
      </w:r>
      <w:proofErr w:type="spellEnd"/>
    </w:p>
    <w:p w14:paraId="660D6CEE" w14:textId="77777777" w:rsidR="009A10E2" w:rsidRDefault="009A10E2" w:rsidP="009A10E2">
      <w:pPr>
        <w:ind w:left="284"/>
        <w:jc w:val="both"/>
      </w:pPr>
      <w:r w:rsidRPr="00E74855">
        <w:rPr>
          <w:i/>
          <w:iCs/>
          <w:sz w:val="22"/>
          <w:szCs w:val="22"/>
        </w:rPr>
        <w:t>Deputy Director for Plans</w:t>
      </w:r>
    </w:p>
    <w:p w14:paraId="2C18C865" w14:textId="77777777" w:rsidR="009A10E2" w:rsidRDefault="009A10E2" w:rsidP="009A10E2">
      <w:pPr>
        <w:ind w:firstLine="284"/>
        <w:jc w:val="both"/>
      </w:pPr>
      <w:r>
        <w:t>COMMENT;</w:t>
      </w:r>
    </w:p>
    <w:p w14:paraId="4DCC8DAD" w14:textId="77777777" w:rsidR="009A10E2" w:rsidRPr="0057587B" w:rsidRDefault="009A10E2" w:rsidP="009A10E2">
      <w:pPr>
        <w:pStyle w:val="ListParagraph"/>
        <w:numPr>
          <w:ilvl w:val="0"/>
          <w:numId w:val="9"/>
        </w:numPr>
        <w:jc w:val="both"/>
      </w:pPr>
      <w:r w:rsidRPr="0057587B">
        <w:t xml:space="preserve">Context: ‘Executive Director-Comptroller’: William Colby. </w:t>
      </w:r>
      <w:r>
        <w:t>‘</w:t>
      </w:r>
      <w:r w:rsidRPr="0057587B">
        <w:t>MAG</w:t>
      </w:r>
      <w:r>
        <w:t>’:</w:t>
      </w:r>
      <w:r w:rsidRPr="0057587B">
        <w:t xml:space="preserve"> Management Advis</w:t>
      </w:r>
      <w:r>
        <w:t>o</w:t>
      </w:r>
      <w:r w:rsidRPr="0057587B">
        <w:t>ry G</w:t>
      </w:r>
      <w:r>
        <w:t>r</w:t>
      </w:r>
      <w:r w:rsidRPr="0057587B">
        <w:t>oup.</w:t>
      </w:r>
    </w:p>
    <w:p w14:paraId="3B640E86" w14:textId="77777777" w:rsidR="009A10E2" w:rsidRDefault="009A10E2" w:rsidP="009A10E2">
      <w:pPr>
        <w:pStyle w:val="ListParagraph"/>
        <w:numPr>
          <w:ilvl w:val="0"/>
          <w:numId w:val="9"/>
        </w:numPr>
        <w:jc w:val="both"/>
      </w:pPr>
      <w:r>
        <w:t>2. ‘</w:t>
      </w:r>
      <w:r w:rsidRPr="00952B04">
        <w:rPr>
          <w:i/>
          <w:iCs/>
        </w:rPr>
        <w:t>I was asked about our having sent Agency representatives to the Democratic National Convention in Chicago in 1968 and I explained that I never heard of such a thing and did not’</w:t>
      </w:r>
      <w:r>
        <w:t>. But by April 1971 Howard Osborn, Director of Security, wanted to have CIA representatives in the forthcoming convention, and apparently wanted police equipment/alias’s etc. This was overruled at a meeting on 15/16 May 1972. By June 1972, there was abundant evidence for covert surveillance by CIA of the forthcoming conventions.</w:t>
      </w:r>
    </w:p>
    <w:p w14:paraId="088DFB02" w14:textId="77777777" w:rsidR="009A10E2" w:rsidRDefault="009A10E2" w:rsidP="009A10E2">
      <w:pPr>
        <w:pStyle w:val="ListParagraph"/>
        <w:numPr>
          <w:ilvl w:val="0"/>
          <w:numId w:val="9"/>
        </w:numPr>
        <w:jc w:val="both"/>
      </w:pPr>
      <w:r>
        <w:t xml:space="preserve"> 3. ‘</w:t>
      </w:r>
      <w:r w:rsidRPr="00816EDA">
        <w:rPr>
          <w:i/>
          <w:iCs/>
        </w:rPr>
        <w:t>The group made it clear that their concern was over the Agency image if the general public were aware that some of our activities, wherever they took place, were targeted against Blacks.</w:t>
      </w:r>
      <w:r>
        <w:t>’ Documents had been produced by CIA about Black Radicalism. Technically one might argue that the CIA target was radical protest rather than blacks. Given that the leader of the Black Protest movement (Martin Luther King) and others, had recently been assassinated, it makes little difference in practice.</w:t>
      </w:r>
    </w:p>
    <w:p w14:paraId="49E3246A" w14:textId="77777777" w:rsidR="009A10E2" w:rsidRDefault="009A10E2" w:rsidP="009A10E2">
      <w:pPr>
        <w:pStyle w:val="ListParagraph"/>
        <w:numPr>
          <w:ilvl w:val="0"/>
          <w:numId w:val="9"/>
        </w:numPr>
        <w:jc w:val="both"/>
      </w:pPr>
      <w:r>
        <w:t xml:space="preserve"> 5. </w:t>
      </w:r>
      <w:r w:rsidRPr="00F26506">
        <w:rPr>
          <w:i/>
          <w:iCs/>
        </w:rPr>
        <w:t xml:space="preserve">‘. . .accusations in the press, such as the one in the January 1972 issue of RAMPARTS magazine in which Bob Kiley and </w:t>
      </w:r>
      <w:proofErr w:type="spellStart"/>
      <w:r w:rsidRPr="00F26506">
        <w:rPr>
          <w:i/>
          <w:iCs/>
        </w:rPr>
        <w:t>Drex</w:t>
      </w:r>
      <w:proofErr w:type="spellEnd"/>
      <w:r w:rsidRPr="00F26506">
        <w:rPr>
          <w:i/>
          <w:iCs/>
        </w:rPr>
        <w:t xml:space="preserve"> Godfrey, it is suggested, are still in the employ of CIA working on a CIA plan to improve police organizations in this country. I said that this was palpably false as anyone who knows Kiley and Godfrey would understand</w:t>
      </w:r>
      <w:r>
        <w:t xml:space="preserve">.’ Bob Kiley was an important </w:t>
      </w:r>
      <w:r w:rsidRPr="00C22B7F">
        <w:t xml:space="preserve">transport administrator in Massachusetts and Deputy Mayor of Boston. He was also a CIA agent, with the position of </w:t>
      </w:r>
      <w:r w:rsidRPr="00C22B7F">
        <w:rPr>
          <w:color w:val="202122"/>
          <w:shd w:val="clear" w:color="auto" w:fill="FFFFFF"/>
        </w:rPr>
        <w:t>Manager of Operations and later Executive Assistant to the Director Richard Helms</w:t>
      </w:r>
      <w:r w:rsidRPr="001257BC">
        <w:rPr>
          <w:color w:val="202122"/>
          <w:shd w:val="clear" w:color="auto" w:fill="FFFFFF"/>
        </w:rPr>
        <w:t xml:space="preserve">. </w:t>
      </w:r>
      <w:r w:rsidRPr="001257BC">
        <w:rPr>
          <w:color w:val="363636"/>
          <w:shd w:val="clear" w:color="auto" w:fill="FFFFFF"/>
        </w:rPr>
        <w:t>Drexel Godfrey was the CIA</w:t>
      </w:r>
      <w:r>
        <w:rPr>
          <w:color w:val="363636"/>
          <w:shd w:val="clear" w:color="auto" w:fill="FFFFFF"/>
        </w:rPr>
        <w:t>’</w:t>
      </w:r>
      <w:r w:rsidRPr="001257BC">
        <w:rPr>
          <w:color w:val="363636"/>
          <w:shd w:val="clear" w:color="auto" w:fill="FFFFFF"/>
        </w:rPr>
        <w:t xml:space="preserve">s </w:t>
      </w:r>
      <w:r>
        <w:rPr>
          <w:color w:val="363636"/>
          <w:shd w:val="clear" w:color="auto" w:fill="FFFFFF"/>
        </w:rPr>
        <w:t>D</w:t>
      </w:r>
      <w:r w:rsidRPr="001257BC">
        <w:rPr>
          <w:color w:val="363636"/>
          <w:shd w:val="clear" w:color="auto" w:fill="FFFFFF"/>
        </w:rPr>
        <w:t xml:space="preserve">irector of </w:t>
      </w:r>
      <w:r>
        <w:rPr>
          <w:color w:val="363636"/>
          <w:shd w:val="clear" w:color="auto" w:fill="FFFFFF"/>
        </w:rPr>
        <w:t>C</w:t>
      </w:r>
      <w:r w:rsidRPr="001257BC">
        <w:rPr>
          <w:color w:val="363636"/>
          <w:shd w:val="clear" w:color="auto" w:fill="FFFFFF"/>
        </w:rPr>
        <w:t xml:space="preserve">urrent </w:t>
      </w:r>
      <w:r>
        <w:rPr>
          <w:color w:val="363636"/>
          <w:shd w:val="clear" w:color="auto" w:fill="FFFFFF"/>
        </w:rPr>
        <w:t>I</w:t>
      </w:r>
      <w:r w:rsidRPr="001257BC">
        <w:rPr>
          <w:color w:val="363636"/>
          <w:shd w:val="clear" w:color="auto" w:fill="FFFFFF"/>
        </w:rPr>
        <w:t>ntelligence</w:t>
      </w:r>
      <w:r>
        <w:rPr>
          <w:color w:val="363636"/>
          <w:shd w:val="clear" w:color="auto" w:fill="FFFFFF"/>
        </w:rPr>
        <w:t xml:space="preserve"> (1957-1970), before replacement by Richard Lehman.</w:t>
      </w:r>
    </w:p>
    <w:p w14:paraId="29F8C230" w14:textId="77777777" w:rsidR="009A10E2" w:rsidRDefault="009A10E2" w:rsidP="009A10E2">
      <w:pPr>
        <w:pStyle w:val="ListParagraph"/>
        <w:numPr>
          <w:ilvl w:val="0"/>
          <w:numId w:val="9"/>
        </w:numPr>
        <w:jc w:val="both"/>
      </w:pPr>
      <w:r>
        <w:t>5.</w:t>
      </w:r>
      <w:r w:rsidRPr="00E25F1F">
        <w:rPr>
          <w:i/>
          <w:iCs/>
        </w:rPr>
        <w:t xml:space="preserve"> </w:t>
      </w:r>
      <w:r>
        <w:rPr>
          <w:i/>
          <w:iCs/>
        </w:rPr>
        <w:t>‘</w:t>
      </w:r>
      <w:r w:rsidRPr="00E25F1F">
        <w:rPr>
          <w:i/>
          <w:iCs/>
        </w:rPr>
        <w:t>The group mentioned Dick Ober's unit and said that there was a lot of scuttlebutt that the purpose of this unit was to keep book on Black Power adherents. I denied this saying that our interest was as I had explained it previously.</w:t>
      </w:r>
      <w:r>
        <w:rPr>
          <w:i/>
          <w:iCs/>
        </w:rPr>
        <w:t xml:space="preserve">’ </w:t>
      </w:r>
      <w:r>
        <w:t>‘Scuttlebutt’: rumour or gossip; but the surveillance of black power activists was reality, not just gossip.</w:t>
      </w:r>
    </w:p>
    <w:p w14:paraId="473E7072" w14:textId="77777777" w:rsidR="009A10E2" w:rsidRDefault="009A10E2" w:rsidP="009A10E2">
      <w:pPr>
        <w:pStyle w:val="ListParagraph"/>
        <w:numPr>
          <w:ilvl w:val="0"/>
          <w:numId w:val="9"/>
        </w:numPr>
        <w:jc w:val="both"/>
      </w:pPr>
      <w:r>
        <w:t xml:space="preserve"> 7. </w:t>
      </w:r>
      <w:proofErr w:type="spellStart"/>
      <w:r>
        <w:t>Karamessines</w:t>
      </w:r>
      <w:proofErr w:type="spellEnd"/>
      <w:r>
        <w:t xml:space="preserve"> objective in this memorandum to Colby and in the meeting he describes, is to convey the message that he was staunch in suppressing inconvenient truths about his activities, including overseas activities.</w:t>
      </w:r>
    </w:p>
    <w:p w14:paraId="416CAA6B" w14:textId="77777777" w:rsidR="009A10E2" w:rsidRDefault="009A10E2" w:rsidP="009A10E2">
      <w:pPr>
        <w:pStyle w:val="ListParagraph"/>
        <w:ind w:left="644"/>
        <w:jc w:val="both"/>
      </w:pPr>
    </w:p>
    <w:p w14:paraId="00D29F05" w14:textId="77777777" w:rsidR="009A10E2" w:rsidRPr="00E0562A" w:rsidRDefault="009A10E2" w:rsidP="009A10E2">
      <w:pPr>
        <w:jc w:val="both"/>
        <w:rPr>
          <w:b/>
          <w:bCs/>
        </w:rPr>
      </w:pPr>
      <w:r>
        <w:rPr>
          <w:b/>
          <w:bCs/>
          <w:i/>
          <w:iCs/>
        </w:rPr>
        <w:lastRenderedPageBreak/>
        <w:t>What CIA Reports on Overseas Influence of Protest Movements in USA Actually Concluded</w:t>
      </w:r>
      <w:r>
        <w:rPr>
          <w:b/>
          <w:bCs/>
        </w:rPr>
        <w:t>:</w:t>
      </w:r>
    </w:p>
    <w:p w14:paraId="2B2B359F" w14:textId="77777777" w:rsidR="009A10E2" w:rsidRPr="0008181E" w:rsidRDefault="009A10E2" w:rsidP="009A10E2">
      <w:pPr>
        <w:ind w:firstLine="284"/>
        <w:jc w:val="both"/>
      </w:pPr>
      <w:r>
        <w:t xml:space="preserve">Between pages 187 and 194 of Family Jewels, is a series of four memoranda, from Richard Lehman, Director of Current Intelligence, to Director Schlesinger. He was quick off the mark, because they all had the date 7 May 1972, the day of Schlesinger’s memorandum. The first was on intelligence briefings to the Attorney General, on foreign intelligence. The second was on black radicalism in Caribbean islands,  </w:t>
      </w:r>
      <w:proofErr w:type="spellStart"/>
      <w:r>
        <w:t>its</w:t>
      </w:r>
      <w:proofErr w:type="spellEnd"/>
      <w:r>
        <w:t xml:space="preserve"> possible links to dissident groups in the USA, and with mention of travels of Stokely Carmichael. The third focused on student radicalism in Europe, especially in Berlin. The fourth document is reproduced below:</w:t>
      </w:r>
    </w:p>
    <w:p w14:paraId="33B4CE16" w14:textId="77777777" w:rsidR="009A10E2" w:rsidRPr="002A3CE2" w:rsidRDefault="009A10E2" w:rsidP="009A10E2">
      <w:pPr>
        <w:pStyle w:val="ListParagraph"/>
        <w:numPr>
          <w:ilvl w:val="0"/>
          <w:numId w:val="11"/>
        </w:numPr>
        <w:ind w:left="454" w:hanging="284"/>
        <w:jc w:val="both"/>
        <w:rPr>
          <w:i/>
          <w:iCs/>
          <w:sz w:val="22"/>
          <w:szCs w:val="22"/>
        </w:rPr>
      </w:pPr>
      <w:r w:rsidRPr="002A3CE2">
        <w:rPr>
          <w:i/>
          <w:iCs/>
          <w:sz w:val="22"/>
          <w:szCs w:val="22"/>
        </w:rPr>
        <w:t xml:space="preserve">In late 1967 OCI participated in the preparation of several short intelligence memoranda dealing with the foreign connections of US organizations and activists involved in-the anti-war movement. The main purpose of these reports, prepared at the request of the White House, was to determine whether any links existed between international Communist elements or foreign governments and the American peace movement. The conclusion reached was that there was some evidence of ad hoc contacts between </w:t>
      </w:r>
      <w:proofErr w:type="spellStart"/>
      <w:r w:rsidRPr="002A3CE2">
        <w:rPr>
          <w:i/>
          <w:iCs/>
          <w:sz w:val="22"/>
          <w:szCs w:val="22"/>
        </w:rPr>
        <w:t>antiwar</w:t>
      </w:r>
      <w:proofErr w:type="spellEnd"/>
      <w:r w:rsidRPr="002A3CE2">
        <w:rPr>
          <w:i/>
          <w:iCs/>
          <w:sz w:val="22"/>
          <w:szCs w:val="22"/>
        </w:rPr>
        <w:t xml:space="preserve"> activists at home and abroad but no evidence of direction or formal coordination.</w:t>
      </w:r>
    </w:p>
    <w:p w14:paraId="3A52DF3F" w14:textId="77777777" w:rsidR="009A10E2" w:rsidRPr="002A3CE2" w:rsidRDefault="009A10E2" w:rsidP="009A10E2">
      <w:pPr>
        <w:pStyle w:val="ListParagraph"/>
        <w:numPr>
          <w:ilvl w:val="0"/>
          <w:numId w:val="11"/>
        </w:numPr>
        <w:ind w:left="454" w:hanging="284"/>
        <w:jc w:val="both"/>
        <w:rPr>
          <w:i/>
          <w:iCs/>
          <w:sz w:val="22"/>
          <w:szCs w:val="22"/>
        </w:rPr>
      </w:pPr>
      <w:r w:rsidRPr="002A3CE2">
        <w:rPr>
          <w:i/>
          <w:iCs/>
          <w:sz w:val="22"/>
          <w:szCs w:val="22"/>
        </w:rPr>
        <w:t>In October 1967 President Johnson expressed interest in this subject and ordered a high level interdepartmental survey. "In response to his personal request" to the DCI, Mr. Helms. asked the CI Staff to collect whatever information was available through our own sources and through liaison with "the FBI and to pass it to OCI, which was directed to prepare a memorandum from the DCI to" the President.</w:t>
      </w:r>
    </w:p>
    <w:p w14:paraId="184B4D64" w14:textId="77777777" w:rsidR="009A10E2" w:rsidRPr="002A3CE2" w:rsidRDefault="009A10E2" w:rsidP="009A10E2">
      <w:pPr>
        <w:pStyle w:val="ListParagraph"/>
        <w:numPr>
          <w:ilvl w:val="0"/>
          <w:numId w:val="11"/>
        </w:numPr>
        <w:ind w:left="454" w:hanging="284"/>
        <w:jc w:val="both"/>
        <w:rPr>
          <w:i/>
          <w:iCs/>
          <w:sz w:val="22"/>
          <w:szCs w:val="22"/>
        </w:rPr>
      </w:pPr>
      <w:r w:rsidRPr="002A3CE2">
        <w:rPr>
          <w:i/>
          <w:iCs/>
          <w:sz w:val="22"/>
          <w:szCs w:val="22"/>
        </w:rPr>
        <w:t>A book message requirement was sent to all stations to report whatever information was- on hand relevant to this subject. Although agent reports on Communist front operations overseas were of some value, the primary source of information on the "activities of US activists - and that was quite limited--was sensitive-intercepts produced by NSA, which had been similarly tasked by the White House.</w:t>
      </w:r>
    </w:p>
    <w:p w14:paraId="1BE4BADD" w14:textId="77777777" w:rsidR="009A10E2" w:rsidRPr="002A3CE2" w:rsidRDefault="009A10E2" w:rsidP="009A10E2">
      <w:pPr>
        <w:pStyle w:val="ListParagraph"/>
        <w:numPr>
          <w:ilvl w:val="0"/>
          <w:numId w:val="11"/>
        </w:numPr>
        <w:ind w:left="454" w:hanging="284"/>
        <w:jc w:val="both"/>
        <w:rPr>
          <w:i/>
          <w:iCs/>
          <w:sz w:val="22"/>
          <w:szCs w:val="22"/>
        </w:rPr>
      </w:pPr>
      <w:r w:rsidRPr="002A3CE2">
        <w:rPr>
          <w:i/>
          <w:iCs/>
          <w:sz w:val="22"/>
          <w:szCs w:val="22"/>
        </w:rPr>
        <w:t>A draft memorandum was jointly Prepared by OCI and CI Staff. and forwarded to the ·DCI. He passed this typescript memo, dated 15 November 1967, to the President personally. The White House copy is now in the files of President Johnson's papers at the library in Austin.</w:t>
      </w:r>
    </w:p>
    <w:p w14:paraId="30E17957" w14:textId="77777777" w:rsidR="009A10E2" w:rsidRPr="002A3CE2" w:rsidRDefault="009A10E2" w:rsidP="009A10E2">
      <w:pPr>
        <w:pStyle w:val="ListParagraph"/>
        <w:numPr>
          <w:ilvl w:val="0"/>
          <w:numId w:val="11"/>
        </w:numPr>
        <w:ind w:left="454" w:hanging="284"/>
        <w:jc w:val="both"/>
        <w:rPr>
          <w:i/>
          <w:iCs/>
          <w:sz w:val="22"/>
          <w:szCs w:val="22"/>
        </w:rPr>
      </w:pPr>
      <w:r w:rsidRPr="002A3CE2">
        <w:rPr>
          <w:i/>
          <w:iCs/>
          <w:sz w:val="22"/>
          <w:szCs w:val="22"/>
        </w:rPr>
        <w:t>5. Brief follow-up memoranda were prepared and . forwarded to the White House on 21 December and 17 January 1968. According to our best recollection, no further finished intelligence reports on international connections o£ the peace movement were produced.</w:t>
      </w:r>
    </w:p>
    <w:p w14:paraId="54F8DC44" w14:textId="77777777" w:rsidR="009A10E2" w:rsidRPr="002A3CE2" w:rsidRDefault="009A10E2" w:rsidP="009A10E2">
      <w:pPr>
        <w:pStyle w:val="ListParagraph"/>
        <w:ind w:left="454" w:hanging="284"/>
        <w:jc w:val="both"/>
        <w:rPr>
          <w:i/>
          <w:iCs/>
          <w:sz w:val="22"/>
          <w:szCs w:val="22"/>
        </w:rPr>
      </w:pPr>
      <w:r w:rsidRPr="002A3CE2">
        <w:rPr>
          <w:i/>
          <w:iCs/>
          <w:sz w:val="22"/>
          <w:szCs w:val="22"/>
        </w:rPr>
        <w:t>Richard Lehman,</w:t>
      </w:r>
    </w:p>
    <w:p w14:paraId="6A26F87D" w14:textId="77777777" w:rsidR="009A10E2" w:rsidRDefault="009A10E2" w:rsidP="009A10E2">
      <w:pPr>
        <w:pStyle w:val="ListParagraph"/>
        <w:ind w:left="454" w:hanging="284"/>
        <w:jc w:val="both"/>
      </w:pPr>
      <w:r w:rsidRPr="002A3CE2">
        <w:rPr>
          <w:i/>
          <w:iCs/>
          <w:sz w:val="22"/>
          <w:szCs w:val="22"/>
        </w:rPr>
        <w:t>Director of Current Intelligence</w:t>
      </w:r>
      <w:r>
        <w:t>.</w:t>
      </w:r>
    </w:p>
    <w:p w14:paraId="7417C0CD" w14:textId="77777777" w:rsidR="009A10E2" w:rsidRDefault="009A10E2" w:rsidP="009A10E2">
      <w:pPr>
        <w:ind w:firstLine="284"/>
        <w:jc w:val="both"/>
        <w:rPr>
          <w:color w:val="000000"/>
        </w:rPr>
      </w:pPr>
      <w:r>
        <w:t xml:space="preserve">COMMENT: The evidence of overseas radical movements having a significant impact on protest movements and black radicalism in the USA was minimal, if any. This conclusion can be contrasted with what had by then developed overseas: </w:t>
      </w:r>
      <w:r>
        <w:rPr>
          <w:color w:val="000000"/>
        </w:rPr>
        <w:t>The Family Jewels file includes a document making it clear that Operation CHAOS had worldwide reach, and – astonishingly – involved both CIA and FBI (although FBI was supposed to be for domestic matters only) as well as police forces in various countries.</w:t>
      </w:r>
    </w:p>
    <w:p w14:paraId="4E4C802B" w14:textId="77777777" w:rsidR="009A10E2" w:rsidRPr="00F718FC" w:rsidRDefault="009A10E2" w:rsidP="009A10E2">
      <w:pPr>
        <w:ind w:firstLine="284"/>
        <w:jc w:val="both"/>
        <w:rPr>
          <w:b/>
          <w:bCs/>
          <w:i/>
          <w:iCs/>
          <w:color w:val="000000"/>
          <w:sz w:val="28"/>
          <w:szCs w:val="28"/>
        </w:rPr>
      </w:pPr>
    </w:p>
    <w:p w14:paraId="67DDC9A9" w14:textId="77777777" w:rsidR="009A10E2" w:rsidRPr="00F718FC" w:rsidRDefault="009A10E2" w:rsidP="009A10E2">
      <w:pPr>
        <w:ind w:firstLine="284"/>
        <w:jc w:val="both"/>
        <w:rPr>
          <w:b/>
          <w:bCs/>
          <w:color w:val="000000"/>
          <w:sz w:val="28"/>
          <w:szCs w:val="28"/>
        </w:rPr>
      </w:pPr>
      <w:r w:rsidRPr="00F718FC">
        <w:rPr>
          <w:b/>
          <w:bCs/>
          <w:i/>
          <w:iCs/>
          <w:color w:val="000000"/>
          <w:sz w:val="28"/>
          <w:szCs w:val="28"/>
        </w:rPr>
        <w:t>Ultra-secret Realities of MHCHAOS overseas</w:t>
      </w:r>
      <w:r>
        <w:rPr>
          <w:b/>
          <w:bCs/>
          <w:color w:val="000000"/>
          <w:sz w:val="28"/>
          <w:szCs w:val="28"/>
        </w:rPr>
        <w:t>:</w:t>
      </w:r>
    </w:p>
    <w:p w14:paraId="428E42A5" w14:textId="77777777" w:rsidR="009A10E2" w:rsidRPr="00BD1FC7" w:rsidRDefault="009A10E2" w:rsidP="009A10E2">
      <w:pPr>
        <w:ind w:firstLine="284"/>
        <w:jc w:val="both"/>
      </w:pPr>
      <w:r>
        <w:rPr>
          <w:color w:val="000000"/>
        </w:rPr>
        <w:t xml:space="preserve">A document dated </w:t>
      </w:r>
      <w:r>
        <w:rPr>
          <w:b/>
          <w:bCs/>
          <w:color w:val="000000"/>
        </w:rPr>
        <w:t>8 May</w:t>
      </w:r>
      <w:r>
        <w:rPr>
          <w:color w:val="000000"/>
        </w:rPr>
        <w:t xml:space="preserve"> (</w:t>
      </w:r>
      <w:r w:rsidRPr="007A4FFA">
        <w:rPr>
          <w:i/>
          <w:iCs/>
          <w:color w:val="000000"/>
        </w:rPr>
        <w:t>pp. 601-3 of Family Jewels</w:t>
      </w:r>
      <w:r>
        <w:rPr>
          <w:color w:val="000000"/>
        </w:rPr>
        <w:t xml:space="preserve">) whose author and recipients are not identified, </w:t>
      </w:r>
      <w:r>
        <w:t>summarises MHCHAOS, including the following:</w:t>
      </w:r>
    </w:p>
    <w:p w14:paraId="669F7D25" w14:textId="77777777" w:rsidR="009A10E2" w:rsidRPr="00F62651" w:rsidRDefault="009A10E2" w:rsidP="009A10E2">
      <w:pPr>
        <w:pStyle w:val="ListParagraph"/>
        <w:numPr>
          <w:ilvl w:val="0"/>
          <w:numId w:val="1"/>
        </w:numPr>
        <w:ind w:left="284" w:firstLine="0"/>
        <w:jc w:val="both"/>
        <w:rPr>
          <w:i/>
          <w:iCs/>
          <w:sz w:val="22"/>
          <w:szCs w:val="22"/>
        </w:rPr>
      </w:pPr>
      <w:r w:rsidRPr="00F62651">
        <w:rPr>
          <w:i/>
          <w:iCs/>
          <w:sz w:val="22"/>
          <w:szCs w:val="22"/>
        </w:rPr>
        <w:t>The MHCHAOS program is a worldwide program for clandestine collection abroad of information on foreign efforts to support/encourage/exploit/manipulate domestic US extremism, especially by Cuba, Communist China, North Vietnam, the Soviet Union, North Korea and the Arab fedayeen.</w:t>
      </w:r>
    </w:p>
    <w:p w14:paraId="0F90E00B" w14:textId="77777777" w:rsidR="009A10E2" w:rsidRPr="00F62651" w:rsidRDefault="009A10E2" w:rsidP="009A10E2">
      <w:pPr>
        <w:pStyle w:val="ListParagraph"/>
        <w:numPr>
          <w:ilvl w:val="0"/>
          <w:numId w:val="1"/>
        </w:numPr>
        <w:ind w:left="284" w:firstLine="0"/>
        <w:jc w:val="both"/>
        <w:rPr>
          <w:i/>
          <w:iCs/>
          <w:sz w:val="22"/>
          <w:szCs w:val="22"/>
        </w:rPr>
      </w:pPr>
      <w:r w:rsidRPr="00F62651">
        <w:rPr>
          <w:i/>
          <w:iCs/>
          <w:sz w:val="22"/>
          <w:szCs w:val="22"/>
        </w:rPr>
        <w:t>The MHCHAOS program has not and is not conducting efforts domestically for internal domestic collection purposes. Agency efforts are foreign. Foreign-oriented activity in the United States has been of two types:</w:t>
      </w:r>
    </w:p>
    <w:p w14:paraId="43EFB32E" w14:textId="77777777" w:rsidR="009A10E2" w:rsidRDefault="009A10E2" w:rsidP="009A10E2">
      <w:pPr>
        <w:pStyle w:val="ListParagraph"/>
        <w:numPr>
          <w:ilvl w:val="0"/>
          <w:numId w:val="4"/>
        </w:numPr>
        <w:jc w:val="both"/>
        <w:rPr>
          <w:i/>
          <w:iCs/>
          <w:sz w:val="22"/>
          <w:szCs w:val="22"/>
        </w:rPr>
      </w:pPr>
      <w:r w:rsidRPr="00F62651">
        <w:rPr>
          <w:i/>
          <w:iCs/>
          <w:sz w:val="22"/>
          <w:szCs w:val="22"/>
        </w:rPr>
        <w:t>Selected FBI domestic sources who travel abroad in connection with their extremist activity and/or affiliations to make contact with hostile foreign powers or with foreign extremist groups have been briefed and debriefed by Headquarters officers. The briefing has included</w:t>
      </w:r>
    </w:p>
    <w:p w14:paraId="5DB9B37E" w14:textId="77777777" w:rsidR="009A10E2" w:rsidRPr="001A49D0" w:rsidRDefault="009A10E2" w:rsidP="009A10E2">
      <w:pPr>
        <w:pStyle w:val="ListParagraph"/>
        <w:ind w:left="814"/>
        <w:jc w:val="both"/>
        <w:rPr>
          <w:i/>
          <w:iCs/>
          <w:sz w:val="22"/>
          <w:szCs w:val="22"/>
        </w:rPr>
      </w:pPr>
      <w:r w:rsidRPr="001A49D0">
        <w:rPr>
          <w:i/>
          <w:iCs/>
          <w:sz w:val="22"/>
          <w:szCs w:val="22"/>
        </w:rPr>
        <w:lastRenderedPageBreak/>
        <w:t xml:space="preserve"> appropriate operational guidance, including defensive advice.</w:t>
      </w:r>
    </w:p>
    <w:p w14:paraId="3827C310" w14:textId="77777777" w:rsidR="009A10E2" w:rsidRPr="00F62651" w:rsidRDefault="009A10E2" w:rsidP="009A10E2">
      <w:pPr>
        <w:pStyle w:val="ListParagraph"/>
        <w:ind w:left="454"/>
        <w:jc w:val="both"/>
        <w:rPr>
          <w:i/>
          <w:iCs/>
          <w:sz w:val="22"/>
          <w:szCs w:val="22"/>
        </w:rPr>
      </w:pPr>
      <w:r w:rsidRPr="00F62651">
        <w:rPr>
          <w:i/>
          <w:iCs/>
          <w:sz w:val="22"/>
          <w:szCs w:val="22"/>
        </w:rPr>
        <w:t xml:space="preserve">b. Americans with existing extremist credentials have been assessed, recruited, tested and dispatched abroad for PCS assignments as contract agents, primarily sources offered for such use by the FBI. When abroad they collect information responsive to MHCHAOS program requirements, as well as other Agency requirements. They are thus used primarily for targeting against Cubans, Chinese Communists, the North Vietnamese, etc., as their background and their particular access permits. It should be noted that the </w:t>
      </w:r>
      <w:r w:rsidRPr="00F62651">
        <w:rPr>
          <w:sz w:val="22"/>
          <w:szCs w:val="22"/>
        </w:rPr>
        <w:t xml:space="preserve">[8 </w:t>
      </w:r>
      <w:proofErr w:type="spellStart"/>
      <w:r w:rsidRPr="00F62651">
        <w:rPr>
          <w:sz w:val="22"/>
          <w:szCs w:val="22"/>
        </w:rPr>
        <w:t>ch</w:t>
      </w:r>
      <w:proofErr w:type="spellEnd"/>
      <w:r w:rsidRPr="00F62651">
        <w:rPr>
          <w:sz w:val="22"/>
          <w:szCs w:val="22"/>
        </w:rPr>
        <w:t xml:space="preserve"> redacted] </w:t>
      </w:r>
      <w:r w:rsidRPr="00F62651">
        <w:rPr>
          <w:i/>
          <w:iCs/>
          <w:sz w:val="22"/>
          <w:szCs w:val="22"/>
        </w:rPr>
        <w:t xml:space="preserve">aspect of the </w:t>
      </w:r>
      <w:r w:rsidRPr="00F62651">
        <w:rPr>
          <w:sz w:val="22"/>
          <w:szCs w:val="22"/>
        </w:rPr>
        <w:t xml:space="preserve">[11 </w:t>
      </w:r>
      <w:proofErr w:type="spellStart"/>
      <w:r w:rsidRPr="00F62651">
        <w:rPr>
          <w:sz w:val="22"/>
          <w:szCs w:val="22"/>
        </w:rPr>
        <w:t>ch</w:t>
      </w:r>
      <w:proofErr w:type="spellEnd"/>
      <w:r w:rsidRPr="00F62651">
        <w:rPr>
          <w:sz w:val="22"/>
          <w:szCs w:val="22"/>
        </w:rPr>
        <w:t xml:space="preserve"> redacted] </w:t>
      </w:r>
      <w:r w:rsidRPr="00F62651">
        <w:rPr>
          <w:i/>
          <w:iCs/>
          <w:sz w:val="22"/>
          <w:szCs w:val="22"/>
        </w:rPr>
        <w:t>project of the [???] division is similar to the MHCHAOS PROGRAM.</w:t>
      </w:r>
    </w:p>
    <w:p w14:paraId="687311EE" w14:textId="77777777" w:rsidR="009A10E2" w:rsidRPr="00F62651" w:rsidRDefault="009A10E2" w:rsidP="009A10E2">
      <w:pPr>
        <w:pStyle w:val="ListParagraph"/>
        <w:numPr>
          <w:ilvl w:val="0"/>
          <w:numId w:val="1"/>
        </w:numPr>
        <w:ind w:left="284" w:firstLine="0"/>
        <w:jc w:val="both"/>
        <w:rPr>
          <w:i/>
          <w:iCs/>
          <w:sz w:val="22"/>
          <w:szCs w:val="22"/>
        </w:rPr>
      </w:pPr>
      <w:r w:rsidRPr="00F62651">
        <w:rPr>
          <w:i/>
          <w:iCs/>
          <w:sz w:val="22"/>
          <w:szCs w:val="22"/>
        </w:rPr>
        <w:t xml:space="preserve">As indicated earlier, MHCHAOS is a foreign program, conducted overseas, except for the limited activity described above. The program is and has been managed so as to achieve the maximum feasible utilization of existing resources of the Operations Directorate. No assets have been recruited and run exc1usively for the MHCHAOS program. Instead, emphasis has been placed on the exploitation of new and old Agency assets who have a by-product capability or a concurrent capability for provision of information responsive to the program's requirements. This has involved the provision of custom-tailored collection requirements and operational guidance. This collection program is viewed as an integral part of the recruitment and collection programs of agents who have an American "Movement" background or who have, known connections with the American "Movement" are useful as access agents to obtain biographic and personality data, to discern possible vulnerabilities and susceptibilities, and to develop operationally exploitable relationships with recruitment targets of the above programs. These assets are of interest to our targets because of their connections with and/or knowledge of the American "Movement." Over the course of the MHCHAOS program, there have been approximately 20 important areas of operational interest" at the present time have been reduced to about ten: Paris, Stockholm, Brussels, Dar es Salaam, Conakry, Algiers, Mexico City, Santiago, Ottawa and Hong Kong. </w:t>
      </w:r>
    </w:p>
    <w:p w14:paraId="2183BE7D" w14:textId="77777777" w:rsidR="009A10E2" w:rsidRPr="00F62651" w:rsidRDefault="009A10E2" w:rsidP="009A10E2">
      <w:pPr>
        <w:ind w:left="284"/>
        <w:jc w:val="both"/>
        <w:rPr>
          <w:i/>
          <w:iCs/>
          <w:sz w:val="22"/>
          <w:szCs w:val="22"/>
        </w:rPr>
      </w:pPr>
      <w:r w:rsidRPr="00F62651">
        <w:rPr>
          <w:i/>
          <w:iCs/>
          <w:sz w:val="22"/>
          <w:szCs w:val="22"/>
        </w:rPr>
        <w:t>4. The MHCHAOS program also utilizes audio operations, two of which have been implemented to cover targets of special interest</w:t>
      </w:r>
    </w:p>
    <w:p w14:paraId="562F91E2" w14:textId="77777777" w:rsidR="009A10E2" w:rsidRPr="00F62651" w:rsidRDefault="009A10E2" w:rsidP="009A10E2">
      <w:pPr>
        <w:pStyle w:val="ListParagraph"/>
        <w:ind w:left="284"/>
        <w:jc w:val="both"/>
        <w:rPr>
          <w:i/>
          <w:iCs/>
          <w:sz w:val="22"/>
          <w:szCs w:val="22"/>
        </w:rPr>
      </w:pPr>
      <w:r w:rsidRPr="00F62651">
        <w:rPr>
          <w:i/>
          <w:iCs/>
          <w:sz w:val="22"/>
          <w:szCs w:val="22"/>
        </w:rPr>
        <w:t xml:space="preserve">[a] </w:t>
      </w:r>
      <w:r w:rsidRPr="00F62651">
        <w:rPr>
          <w:sz w:val="22"/>
          <w:szCs w:val="22"/>
        </w:rPr>
        <w:t>7 lines redacted</w:t>
      </w:r>
    </w:p>
    <w:p w14:paraId="79FC6816" w14:textId="77777777" w:rsidR="009A10E2" w:rsidRPr="00F62651" w:rsidRDefault="009A10E2" w:rsidP="009A10E2">
      <w:pPr>
        <w:pStyle w:val="ListParagraph"/>
        <w:ind w:left="284"/>
        <w:jc w:val="both"/>
        <w:rPr>
          <w:sz w:val="22"/>
          <w:szCs w:val="22"/>
        </w:rPr>
      </w:pPr>
      <w:r w:rsidRPr="00F62651">
        <w:rPr>
          <w:i/>
          <w:iCs/>
          <w:sz w:val="22"/>
          <w:szCs w:val="22"/>
        </w:rPr>
        <w:t xml:space="preserve">[b] </w:t>
      </w:r>
      <w:r w:rsidRPr="00F62651">
        <w:rPr>
          <w:sz w:val="22"/>
          <w:szCs w:val="22"/>
        </w:rPr>
        <w:t>about 10 lines redacted</w:t>
      </w:r>
    </w:p>
    <w:p w14:paraId="6331FDCA" w14:textId="77777777" w:rsidR="009A10E2" w:rsidRPr="00F62651" w:rsidRDefault="009A10E2" w:rsidP="009A10E2">
      <w:pPr>
        <w:ind w:left="284"/>
        <w:jc w:val="both"/>
        <w:rPr>
          <w:i/>
          <w:iCs/>
          <w:sz w:val="22"/>
          <w:szCs w:val="22"/>
        </w:rPr>
      </w:pPr>
      <w:r w:rsidRPr="00F62651">
        <w:rPr>
          <w:i/>
          <w:iCs/>
          <w:sz w:val="22"/>
          <w:szCs w:val="22"/>
        </w:rPr>
        <w:t xml:space="preserve">5. MHCHAOS reporting from abroad relating to the program originates in two ways: Individuals who are noted in contact with Cubans, the Chinese Communists, etc., and who appear to have extremist connections, interests or background are reported upon. Other individuals are reported upon in response to: specific headquarters requirements received from the FBI because such individuals are of active investigatory security interest to the FBI. </w:t>
      </w:r>
    </w:p>
    <w:p w14:paraId="0FE21A82" w14:textId="77777777" w:rsidR="009A10E2" w:rsidRPr="00F62651" w:rsidRDefault="009A10E2" w:rsidP="009A10E2">
      <w:pPr>
        <w:ind w:left="284"/>
        <w:jc w:val="both"/>
        <w:rPr>
          <w:i/>
          <w:iCs/>
          <w:sz w:val="22"/>
          <w:szCs w:val="22"/>
        </w:rPr>
      </w:pPr>
      <w:r w:rsidRPr="00F62651">
        <w:rPr>
          <w:i/>
          <w:iCs/>
          <w:sz w:val="22"/>
          <w:szCs w:val="22"/>
        </w:rPr>
        <w:t>6. All cable and dispatch traffic related to the MHCHAOS program is sent via 'restricted channels. (It is not processed by either the Cable Secretariat or the Information Services Division.) The control and retrievability of information obtained, including information received from the FBI, is the responsibility of the Special Operations Group.</w:t>
      </w:r>
    </w:p>
    <w:p w14:paraId="701FA4D2" w14:textId="77777777" w:rsidR="009A10E2" w:rsidRPr="00F62651" w:rsidRDefault="009A10E2" w:rsidP="009A10E2">
      <w:pPr>
        <w:ind w:left="284"/>
        <w:jc w:val="both"/>
        <w:rPr>
          <w:i/>
          <w:iCs/>
          <w:color w:val="000000" w:themeColor="text1"/>
          <w:sz w:val="22"/>
          <w:szCs w:val="22"/>
        </w:rPr>
      </w:pPr>
      <w:r w:rsidRPr="00F62651">
        <w:rPr>
          <w:i/>
          <w:iCs/>
          <w:sz w:val="22"/>
          <w:szCs w:val="22"/>
        </w:rPr>
        <w:t xml:space="preserve">7. Information responsive to specific FBI requirements is disseminated to the FBI via special controlled dissemination channels, i.e., by restricted handling cable traffic or via special pouch and </w:t>
      </w:r>
      <w:r w:rsidRPr="00F62651">
        <w:rPr>
          <w:i/>
          <w:iCs/>
          <w:color w:val="000000" w:themeColor="text1"/>
          <w:sz w:val="22"/>
          <w:szCs w:val="22"/>
        </w:rPr>
        <w:t>specially numbered blind memoranda. '</w:t>
      </w:r>
    </w:p>
    <w:p w14:paraId="090303F4" w14:textId="77777777" w:rsidR="009A10E2" w:rsidRPr="009B5C73" w:rsidRDefault="009A10E2" w:rsidP="009A10E2">
      <w:pPr>
        <w:ind w:left="284"/>
        <w:jc w:val="both"/>
        <w:rPr>
          <w:i/>
          <w:iCs/>
          <w:color w:val="000000" w:themeColor="text1"/>
        </w:rPr>
      </w:pPr>
      <w:r w:rsidRPr="00F62651">
        <w:rPr>
          <w:i/>
          <w:iCs/>
          <w:color w:val="000000" w:themeColor="text1"/>
          <w:sz w:val="22"/>
          <w:szCs w:val="22"/>
        </w:rPr>
        <w:t>8. Information of particular significance, when collected, has been disseminated by special memorandum over the signature of the Director of Central Intelligence to the White House (</w:t>
      </w:r>
      <w:proofErr w:type="spellStart"/>
      <w:r w:rsidRPr="00F62651">
        <w:rPr>
          <w:i/>
          <w:iCs/>
          <w:color w:val="000000" w:themeColor="text1"/>
          <w:sz w:val="22"/>
          <w:szCs w:val="22"/>
        </w:rPr>
        <w:t>Dr.</w:t>
      </w:r>
      <w:proofErr w:type="spellEnd"/>
      <w:r w:rsidRPr="00F62651">
        <w:rPr>
          <w:i/>
          <w:iCs/>
          <w:color w:val="000000" w:themeColor="text1"/>
          <w:sz w:val="22"/>
          <w:szCs w:val="22"/>
        </w:rPr>
        <w:t xml:space="preserve"> Kissinger and John Dean), as well as' to the Attorney General</w:t>
      </w:r>
      <w:r w:rsidRPr="009B5C73">
        <w:rPr>
          <w:i/>
          <w:iCs/>
          <w:color w:val="000000" w:themeColor="text1"/>
        </w:rPr>
        <w:t>.</w:t>
      </w:r>
    </w:p>
    <w:p w14:paraId="53BB5E43" w14:textId="77777777" w:rsidR="009A10E2" w:rsidRDefault="009A10E2" w:rsidP="009A10E2">
      <w:pPr>
        <w:ind w:firstLine="284"/>
        <w:jc w:val="both"/>
        <w:rPr>
          <w:color w:val="000000" w:themeColor="text1"/>
        </w:rPr>
      </w:pPr>
      <w:r w:rsidRPr="009B5C73">
        <w:rPr>
          <w:color w:val="000000" w:themeColor="text1"/>
        </w:rPr>
        <w:t>COMMENT:</w:t>
      </w:r>
    </w:p>
    <w:p w14:paraId="561C1A23" w14:textId="77777777" w:rsidR="009A10E2" w:rsidRPr="00F31EDE" w:rsidRDefault="009A10E2" w:rsidP="009A10E2">
      <w:pPr>
        <w:pStyle w:val="ListParagraph"/>
        <w:numPr>
          <w:ilvl w:val="0"/>
          <w:numId w:val="5"/>
        </w:numPr>
        <w:ind w:left="568" w:hanging="284"/>
        <w:jc w:val="both"/>
        <w:rPr>
          <w:color w:val="000000" w:themeColor="text1"/>
        </w:rPr>
      </w:pPr>
      <w:r w:rsidRPr="00F31EDE">
        <w:rPr>
          <w:color w:val="000000" w:themeColor="text1"/>
        </w:rPr>
        <w:t>This document is at odds with how the Church Commission eventually reported on the CIA’s illegal activities. The emphasis of that commission was on domestic surveillance, assassination</w:t>
      </w:r>
      <w:r>
        <w:rPr>
          <w:color w:val="000000" w:themeColor="text1"/>
        </w:rPr>
        <w:t xml:space="preserve"> of overseas leaders</w:t>
      </w:r>
      <w:r w:rsidRPr="00F31EDE">
        <w:rPr>
          <w:color w:val="000000" w:themeColor="text1"/>
        </w:rPr>
        <w:t xml:space="preserve">, and, </w:t>
      </w:r>
      <w:r>
        <w:rPr>
          <w:color w:val="000000" w:themeColor="text1"/>
        </w:rPr>
        <w:t>as a</w:t>
      </w:r>
      <w:r w:rsidRPr="00F31EDE">
        <w:rPr>
          <w:color w:val="000000" w:themeColor="text1"/>
        </w:rPr>
        <w:t xml:space="preserve"> major overseas operations, the single case of Chile. Tom O’Neill’s book on Operations Chaos has a similar emphasis</w:t>
      </w:r>
      <w:r>
        <w:rPr>
          <w:color w:val="000000" w:themeColor="text1"/>
        </w:rPr>
        <w:t>, that CHAOS</w:t>
      </w:r>
      <w:r w:rsidRPr="00F31EDE">
        <w:rPr>
          <w:color w:val="000000" w:themeColor="text1"/>
        </w:rPr>
        <w:t xml:space="preserve"> </w:t>
      </w:r>
      <w:r>
        <w:rPr>
          <w:color w:val="000000" w:themeColor="text1"/>
        </w:rPr>
        <w:t xml:space="preserve">was </w:t>
      </w:r>
      <w:r w:rsidRPr="00F31EDE">
        <w:rPr>
          <w:color w:val="000000" w:themeColor="text1"/>
        </w:rPr>
        <w:t xml:space="preserve">mainly domestic. However, that book reveals that many CIA’s documents sent to the Church Commission were doctored before release, and that the CIA deliberately drew MKULTRA to the commission’s attention, to distract focus on the worse atrocities in Project Artichoke. Beyond that, much testimony </w:t>
      </w:r>
      <w:r>
        <w:rPr>
          <w:color w:val="000000" w:themeColor="text1"/>
        </w:rPr>
        <w:t>to the</w:t>
      </w:r>
      <w:r w:rsidRPr="00F31EDE">
        <w:rPr>
          <w:color w:val="000000" w:themeColor="text1"/>
        </w:rPr>
        <w:t xml:space="preserve"> Church Commission was</w:t>
      </w:r>
      <w:r>
        <w:rPr>
          <w:color w:val="000000" w:themeColor="text1"/>
        </w:rPr>
        <w:t xml:space="preserve"> heard</w:t>
      </w:r>
      <w:r w:rsidRPr="00F31EDE">
        <w:rPr>
          <w:color w:val="000000" w:themeColor="text1"/>
        </w:rPr>
        <w:t xml:space="preserve"> in camera. </w:t>
      </w:r>
      <w:r>
        <w:rPr>
          <w:color w:val="000000" w:themeColor="text1"/>
        </w:rPr>
        <w:t>It seems that t</w:t>
      </w:r>
      <w:r w:rsidRPr="00F31EDE">
        <w:rPr>
          <w:color w:val="000000" w:themeColor="text1"/>
        </w:rPr>
        <w:t>he extent of overseas</w:t>
      </w:r>
      <w:r>
        <w:rPr>
          <w:color w:val="000000" w:themeColor="text1"/>
        </w:rPr>
        <w:t xml:space="preserve"> reach</w:t>
      </w:r>
      <w:r w:rsidRPr="00F31EDE">
        <w:rPr>
          <w:color w:val="000000" w:themeColor="text1"/>
        </w:rPr>
        <w:t xml:space="preserve"> of MHCHAOS was greatly underestimated. What is widely known in public about CIA wrongdoing hardly ever </w:t>
      </w:r>
      <w:r w:rsidRPr="00F31EDE">
        <w:rPr>
          <w:color w:val="000000" w:themeColor="text1"/>
        </w:rPr>
        <w:lastRenderedPageBreak/>
        <w:t xml:space="preserve">mentions Australia or </w:t>
      </w:r>
      <w:r>
        <w:rPr>
          <w:color w:val="000000" w:themeColor="text1"/>
        </w:rPr>
        <w:t>N</w:t>
      </w:r>
      <w:r w:rsidRPr="00F31EDE">
        <w:rPr>
          <w:color w:val="000000" w:themeColor="text1"/>
        </w:rPr>
        <w:t>ew Zealand; yet I know people</w:t>
      </w:r>
      <w:r>
        <w:rPr>
          <w:color w:val="000000" w:themeColor="text1"/>
        </w:rPr>
        <w:t xml:space="preserve"> who were</w:t>
      </w:r>
      <w:r w:rsidRPr="00F31EDE">
        <w:rPr>
          <w:color w:val="000000" w:themeColor="text1"/>
        </w:rPr>
        <w:t xml:space="preserve"> young adult</w:t>
      </w:r>
      <w:r>
        <w:rPr>
          <w:color w:val="000000" w:themeColor="text1"/>
        </w:rPr>
        <w:t>s</w:t>
      </w:r>
      <w:r w:rsidRPr="00F31EDE">
        <w:rPr>
          <w:color w:val="000000" w:themeColor="text1"/>
        </w:rPr>
        <w:t xml:space="preserve"> in the early seventies here, </w:t>
      </w:r>
      <w:r>
        <w:rPr>
          <w:color w:val="000000" w:themeColor="text1"/>
        </w:rPr>
        <w:t xml:space="preserve">who </w:t>
      </w:r>
      <w:r w:rsidRPr="00F31EDE">
        <w:rPr>
          <w:color w:val="000000" w:themeColor="text1"/>
        </w:rPr>
        <w:t>today often have strong recollections of the likelihood of covert CIA influences</w:t>
      </w:r>
    </w:p>
    <w:p w14:paraId="0F239CD7" w14:textId="77777777" w:rsidR="009A10E2" w:rsidRPr="009B5C73" w:rsidRDefault="009A10E2" w:rsidP="009A10E2">
      <w:pPr>
        <w:pStyle w:val="ListParagraph"/>
        <w:numPr>
          <w:ilvl w:val="0"/>
          <w:numId w:val="5"/>
        </w:numPr>
        <w:ind w:left="568" w:hanging="284"/>
        <w:jc w:val="both"/>
        <w:rPr>
          <w:i/>
          <w:iCs/>
          <w:color w:val="000000" w:themeColor="text1"/>
        </w:rPr>
      </w:pPr>
      <w:r w:rsidRPr="009B5C73">
        <w:rPr>
          <w:color w:val="000000" w:themeColor="text1"/>
        </w:rPr>
        <w:t>Item 2b: ‘</w:t>
      </w:r>
      <w:r w:rsidRPr="00F53253">
        <w:rPr>
          <w:i/>
          <w:iCs/>
          <w:color w:val="000000" w:themeColor="text1"/>
        </w:rPr>
        <w:t>Extremist credentials’</w:t>
      </w:r>
      <w:r w:rsidRPr="009B5C73">
        <w:rPr>
          <w:color w:val="000000" w:themeColor="text1"/>
        </w:rPr>
        <w:t xml:space="preserve">: I take this </w:t>
      </w:r>
      <w:r>
        <w:rPr>
          <w:color w:val="000000" w:themeColor="text1"/>
        </w:rPr>
        <w:t>to refer to a</w:t>
      </w:r>
      <w:r w:rsidRPr="009B5C73">
        <w:rPr>
          <w:color w:val="000000" w:themeColor="text1"/>
        </w:rPr>
        <w:t xml:space="preserve"> false identity adopted by overseas </w:t>
      </w:r>
      <w:r>
        <w:rPr>
          <w:color w:val="000000" w:themeColor="text1"/>
        </w:rPr>
        <w:t xml:space="preserve">CIA </w:t>
      </w:r>
      <w:r w:rsidRPr="009B5C73">
        <w:rPr>
          <w:color w:val="000000" w:themeColor="text1"/>
        </w:rPr>
        <w:t>assets.</w:t>
      </w:r>
    </w:p>
    <w:p w14:paraId="64449BB3" w14:textId="77777777" w:rsidR="009A10E2" w:rsidRPr="00BF3BA9" w:rsidRDefault="009A10E2" w:rsidP="009A10E2">
      <w:pPr>
        <w:pStyle w:val="ListParagraph"/>
        <w:numPr>
          <w:ilvl w:val="0"/>
          <w:numId w:val="5"/>
        </w:numPr>
        <w:ind w:left="568" w:hanging="284"/>
        <w:jc w:val="both"/>
        <w:rPr>
          <w:i/>
          <w:iCs/>
        </w:rPr>
      </w:pPr>
      <w:r w:rsidRPr="009B5C73">
        <w:rPr>
          <w:color w:val="000000" w:themeColor="text1"/>
        </w:rPr>
        <w:t xml:space="preserve">PCS: Probably ‘Permanent </w:t>
      </w:r>
      <w:r>
        <w:t>Civilian Status’. This is similar to the term ‘sleeper agent’ (often used for Soviet/Russian agents who lived secure lives in western countries).</w:t>
      </w:r>
    </w:p>
    <w:p w14:paraId="371619B0" w14:textId="77777777" w:rsidR="009A10E2" w:rsidRPr="00CF1ABC" w:rsidRDefault="009A10E2" w:rsidP="009A10E2">
      <w:pPr>
        <w:pStyle w:val="ListParagraph"/>
        <w:numPr>
          <w:ilvl w:val="0"/>
          <w:numId w:val="5"/>
        </w:numPr>
        <w:ind w:left="568" w:hanging="284"/>
        <w:jc w:val="both"/>
        <w:rPr>
          <w:i/>
          <w:iCs/>
        </w:rPr>
      </w:pPr>
      <w:r>
        <w:rPr>
          <w:color w:val="000000" w:themeColor="text1"/>
        </w:rPr>
        <w:t>I can find nothing on the ‘American Movement’</w:t>
      </w:r>
    </w:p>
    <w:p w14:paraId="65E451D9" w14:textId="77777777" w:rsidR="009A10E2" w:rsidRPr="00CF1ABC" w:rsidRDefault="009A10E2" w:rsidP="009A10E2">
      <w:pPr>
        <w:pStyle w:val="ListParagraph"/>
        <w:numPr>
          <w:ilvl w:val="0"/>
          <w:numId w:val="5"/>
        </w:numPr>
        <w:ind w:left="568" w:hanging="284"/>
        <w:jc w:val="both"/>
        <w:rPr>
          <w:i/>
          <w:iCs/>
        </w:rPr>
      </w:pPr>
      <w:r>
        <w:t xml:space="preserve"> From Item 3,  it is clear that MHCHAOS included not only ‘non-friendly’ countries, but also NATO allies (Paris, Brussels). One member of the ‘Five Eyes’ intelligence network (Canada) is mentioned.</w:t>
      </w:r>
    </w:p>
    <w:p w14:paraId="0324D4AB" w14:textId="77777777" w:rsidR="009A10E2" w:rsidRPr="0004295C" w:rsidRDefault="009A10E2" w:rsidP="009A10E2">
      <w:pPr>
        <w:pStyle w:val="ListParagraph"/>
        <w:numPr>
          <w:ilvl w:val="0"/>
          <w:numId w:val="5"/>
        </w:numPr>
        <w:ind w:left="568" w:hanging="284"/>
        <w:jc w:val="both"/>
        <w:rPr>
          <w:i/>
          <w:iCs/>
        </w:rPr>
      </w:pPr>
      <w:r>
        <w:t xml:space="preserve">Item 4 refers to two ‘targets of </w:t>
      </w:r>
      <w:r w:rsidRPr="00FD1499">
        <w:t>special interest’</w:t>
      </w:r>
      <w:r>
        <w:t xml:space="preserve">, whose </w:t>
      </w:r>
      <w:r w:rsidRPr="00FD1499">
        <w:t xml:space="preserve">identities were especially sensitive, and </w:t>
      </w:r>
      <w:r>
        <w:t xml:space="preserve">so </w:t>
      </w:r>
      <w:r w:rsidRPr="00FD1499">
        <w:t>were not named.</w:t>
      </w:r>
      <w:r w:rsidRPr="001921DB">
        <w:rPr>
          <w:color w:val="000000" w:themeColor="text1"/>
        </w:rPr>
        <w:t xml:space="preserve"> </w:t>
      </w:r>
      <w:r w:rsidRPr="0004295C">
        <w:rPr>
          <w:color w:val="000000" w:themeColor="text1"/>
        </w:rPr>
        <w:t>It is not clear if the phrase refers to persons</w:t>
      </w:r>
      <w:r>
        <w:rPr>
          <w:color w:val="000000" w:themeColor="text1"/>
        </w:rPr>
        <w:t>,</w:t>
      </w:r>
      <w:r w:rsidRPr="0004295C">
        <w:rPr>
          <w:color w:val="000000" w:themeColor="text1"/>
        </w:rPr>
        <w:t xml:space="preserve"> agencies or countries. </w:t>
      </w:r>
      <w:r>
        <w:rPr>
          <w:color w:val="000000" w:themeColor="text1"/>
        </w:rPr>
        <w:t xml:space="preserve">However, the focus of reforming director </w:t>
      </w:r>
      <w:r>
        <w:t xml:space="preserve">Schlesinger’s was to ensure that activities of the CIA complied with the letter of the law </w:t>
      </w:r>
      <w:r w:rsidRPr="00066F5E">
        <w:rPr>
          <w:i/>
          <w:iCs/>
        </w:rPr>
        <w:t xml:space="preserve">of the United States. </w:t>
      </w:r>
      <w:r>
        <w:t>Breaches of law in other jurisdictions was less important, but became especially sensitive if such countries were international allies.</w:t>
      </w:r>
      <w:r>
        <w:rPr>
          <w:color w:val="000000" w:themeColor="text1"/>
        </w:rPr>
        <w:t xml:space="preserve"> Perhaps the reason why</w:t>
      </w:r>
      <w:r w:rsidRPr="001921DB">
        <w:rPr>
          <w:color w:val="000000" w:themeColor="text1"/>
        </w:rPr>
        <w:t xml:space="preserve"> the</w:t>
      </w:r>
      <w:r>
        <w:rPr>
          <w:color w:val="000000" w:themeColor="text1"/>
        </w:rPr>
        <w:t>se two targets</w:t>
      </w:r>
      <w:r w:rsidRPr="001921DB">
        <w:rPr>
          <w:color w:val="000000" w:themeColor="text1"/>
        </w:rPr>
        <w:t xml:space="preserve"> were too sensitive to be named</w:t>
      </w:r>
      <w:r>
        <w:rPr>
          <w:color w:val="000000" w:themeColor="text1"/>
        </w:rPr>
        <w:t xml:space="preserve"> was that </w:t>
      </w:r>
      <w:r w:rsidRPr="001921DB">
        <w:rPr>
          <w:color w:val="000000" w:themeColor="text1"/>
        </w:rPr>
        <w:t xml:space="preserve">it would embarrass international </w:t>
      </w:r>
      <w:r w:rsidRPr="0004295C">
        <w:rPr>
          <w:color w:val="000000" w:themeColor="text1"/>
        </w:rPr>
        <w:t xml:space="preserve">allies? If they were countries, they were not amongst the ten mentioned in Item 3.  </w:t>
      </w:r>
      <w:r w:rsidRPr="0004295C">
        <w:rPr>
          <w:i/>
          <w:iCs/>
          <w:color w:val="000000" w:themeColor="text1"/>
        </w:rPr>
        <w:t>Which two countries?’</w:t>
      </w:r>
    </w:p>
    <w:p w14:paraId="36FF47A3" w14:textId="77777777" w:rsidR="009A10E2" w:rsidRPr="00BD7040" w:rsidRDefault="009A10E2" w:rsidP="009A10E2">
      <w:pPr>
        <w:pStyle w:val="ListParagraph"/>
        <w:numPr>
          <w:ilvl w:val="0"/>
          <w:numId w:val="5"/>
        </w:numPr>
        <w:ind w:left="568" w:hanging="284"/>
        <w:jc w:val="both"/>
        <w:rPr>
          <w:i/>
          <w:iCs/>
        </w:rPr>
      </w:pPr>
      <w:r>
        <w:t>I</w:t>
      </w:r>
      <w:r w:rsidRPr="00FD1499">
        <w:t>tem 6: It is clear that activities summarised in this memorandum are beyond the usual classifications levels for security. This is why they were</w:t>
      </w:r>
      <w:r>
        <w:t xml:space="preserve"> given little if any coverage</w:t>
      </w:r>
      <w:r w:rsidRPr="00FD1499">
        <w:t xml:space="preserve"> in Church commission hearings.</w:t>
      </w:r>
    </w:p>
    <w:p w14:paraId="7A6C15CD" w14:textId="77777777" w:rsidR="009A10E2" w:rsidRPr="00AA1714" w:rsidRDefault="009A10E2" w:rsidP="009A10E2">
      <w:pPr>
        <w:pStyle w:val="ListParagraph"/>
        <w:numPr>
          <w:ilvl w:val="0"/>
          <w:numId w:val="5"/>
        </w:numPr>
        <w:ind w:left="568" w:hanging="284"/>
        <w:jc w:val="both"/>
        <w:rPr>
          <w:i/>
          <w:iCs/>
        </w:rPr>
      </w:pPr>
      <w:r>
        <w:t xml:space="preserve">Item 6: </w:t>
      </w:r>
      <w:r w:rsidRPr="00FD1499">
        <w:t>‘</w:t>
      </w:r>
      <w:r w:rsidRPr="0004295C">
        <w:rPr>
          <w:i/>
          <w:iCs/>
        </w:rPr>
        <w:t>Special Operations Group</w:t>
      </w:r>
      <w:r w:rsidRPr="00FD1499">
        <w:t>’: This is an ultra-secretive agency</w:t>
      </w:r>
      <w:r w:rsidRPr="0004295C">
        <w:rPr>
          <w:color w:val="202122"/>
        </w:rPr>
        <w:t> responsible for operations that include clandestine or covert operations with which the US government does not want to be overtly associated. Members, called Paramilitary Operations Officers and Specialized Skills Officers, do not normally wear uniforms. If they get into trouble during missions, the US government may deny all knowledge. This is the most secretive special operations force in the United States. It usually recruits personnel from Special Missions Units in US military.</w:t>
      </w:r>
      <w:r w:rsidRPr="0004295C">
        <w:rPr>
          <w:i/>
          <w:iCs/>
          <w:color w:val="FF0000"/>
        </w:rPr>
        <w:t xml:space="preserve"> </w:t>
      </w:r>
    </w:p>
    <w:p w14:paraId="1F8D454C" w14:textId="77777777" w:rsidR="009A10E2" w:rsidRPr="00606891" w:rsidRDefault="009A10E2" w:rsidP="009A10E2">
      <w:pPr>
        <w:jc w:val="both"/>
        <w:rPr>
          <w:b/>
          <w:bCs/>
          <w:i/>
          <w:iCs/>
        </w:rPr>
      </w:pPr>
    </w:p>
    <w:p w14:paraId="09A836C6" w14:textId="77777777" w:rsidR="009A10E2" w:rsidRPr="00606891" w:rsidRDefault="009A10E2" w:rsidP="009A10E2">
      <w:pPr>
        <w:jc w:val="both"/>
        <w:rPr>
          <w:b/>
          <w:bCs/>
          <w:sz w:val="28"/>
          <w:szCs w:val="28"/>
        </w:rPr>
      </w:pPr>
      <w:r w:rsidRPr="00606891">
        <w:rPr>
          <w:b/>
          <w:bCs/>
          <w:i/>
          <w:iCs/>
          <w:sz w:val="28"/>
          <w:szCs w:val="28"/>
        </w:rPr>
        <w:t>Technical Methods Deployed Overseas</w:t>
      </w:r>
      <w:r w:rsidRPr="00606891">
        <w:rPr>
          <w:b/>
          <w:bCs/>
          <w:sz w:val="28"/>
          <w:szCs w:val="28"/>
        </w:rPr>
        <w:t>:</w:t>
      </w:r>
    </w:p>
    <w:p w14:paraId="154A0C52" w14:textId="77777777" w:rsidR="009A10E2" w:rsidRPr="006B3F70" w:rsidRDefault="009A10E2" w:rsidP="009A10E2">
      <w:pPr>
        <w:ind w:firstLine="284"/>
        <w:jc w:val="both"/>
      </w:pPr>
      <w:r>
        <w:t>On the same day, a second document was sent from Sidney Gottlieb (Director Technical Services Division, still in CIA employ) to Deputy Director for Science and Technology. It was entitled ‘</w:t>
      </w:r>
      <w:r w:rsidRPr="002E1DAD">
        <w:rPr>
          <w:i/>
          <w:iCs/>
        </w:rPr>
        <w:t>TSD support for other agencies</w:t>
      </w:r>
      <w:r>
        <w:rPr>
          <w:i/>
          <w:iCs/>
        </w:rPr>
        <w:t>’</w:t>
      </w:r>
      <w:r>
        <w:t xml:space="preserve">  (pp.215-6). It contained much detail including:</w:t>
      </w:r>
    </w:p>
    <w:p w14:paraId="54C756B7" w14:textId="77777777" w:rsidR="009A10E2" w:rsidRPr="006B3F70" w:rsidRDefault="009A10E2" w:rsidP="009A10E2">
      <w:pPr>
        <w:pStyle w:val="ListParagraph"/>
        <w:ind w:left="284"/>
        <w:jc w:val="both"/>
        <w:rPr>
          <w:i/>
          <w:iCs/>
          <w:sz w:val="22"/>
          <w:szCs w:val="22"/>
          <w:lang w:val="en-GB" w:eastAsia="en-NZ"/>
        </w:rPr>
      </w:pPr>
      <w:r w:rsidRPr="006B3F70">
        <w:rPr>
          <w:i/>
          <w:iCs/>
          <w:sz w:val="22"/>
          <w:szCs w:val="22"/>
        </w:rPr>
        <w:t>2. Over the years the chief non-CIA recipients of this support have been the Department of Defen</w:t>
      </w:r>
      <w:r>
        <w:rPr>
          <w:i/>
          <w:iCs/>
          <w:sz w:val="22"/>
          <w:szCs w:val="22"/>
        </w:rPr>
        <w:t>c</w:t>
      </w:r>
      <w:r w:rsidRPr="006B3F70">
        <w:rPr>
          <w:i/>
          <w:iCs/>
          <w:sz w:val="22"/>
          <w:szCs w:val="22"/>
        </w:rPr>
        <w:t>e, the Federal Bureau of Investigation, Bureau of Narcotics and Dangerous Drugs, Immigration and Naturalization Service, Department of State, United States Postal Service, Secret Service, Agency for International Development, and the White House.</w:t>
      </w:r>
    </w:p>
    <w:p w14:paraId="7E569BC5" w14:textId="77777777" w:rsidR="009A10E2" w:rsidRPr="006B3F70" w:rsidRDefault="009A10E2" w:rsidP="009A10E2">
      <w:pPr>
        <w:pStyle w:val="ListParagraph"/>
        <w:ind w:left="284"/>
        <w:jc w:val="both"/>
        <w:rPr>
          <w:i/>
          <w:iCs/>
          <w:sz w:val="22"/>
          <w:szCs w:val="22"/>
          <w:lang w:val="en-GB" w:eastAsia="en-NZ"/>
        </w:rPr>
      </w:pPr>
      <w:r w:rsidRPr="006B3F70">
        <w:rPr>
          <w:i/>
          <w:iCs/>
          <w:sz w:val="22"/>
          <w:szCs w:val="22"/>
        </w:rPr>
        <w:t xml:space="preserve">3. While varying widely among the different recipients, these services have included training and materials, and in a few instances participation in the fields of audio and visual surveillance, secret writing and related communications, personal protection. alias documentation, and questioned document examination, disguise, concealment de-vices, electronic </w:t>
      </w:r>
      <w:proofErr w:type="spellStart"/>
      <w:r w:rsidRPr="006B3F70">
        <w:rPr>
          <w:i/>
          <w:iCs/>
          <w:sz w:val="22"/>
          <w:szCs w:val="22"/>
        </w:rPr>
        <w:t>beaconry</w:t>
      </w:r>
      <w:proofErr w:type="spellEnd"/>
      <w:r w:rsidRPr="006B3F70">
        <w:rPr>
          <w:i/>
          <w:iCs/>
          <w:sz w:val="22"/>
          <w:szCs w:val="22"/>
        </w:rPr>
        <w:t>, illicit narcotics detection, and counter-sabotage/terrorism.</w:t>
      </w:r>
    </w:p>
    <w:p w14:paraId="5BA2C6FB" w14:textId="77777777" w:rsidR="009A10E2" w:rsidRPr="006B3F70" w:rsidRDefault="009A10E2" w:rsidP="009A10E2">
      <w:pPr>
        <w:pStyle w:val="ListParagraph"/>
        <w:ind w:left="284"/>
        <w:jc w:val="both"/>
        <w:rPr>
          <w:i/>
          <w:iCs/>
          <w:color w:val="000000" w:themeColor="text1"/>
          <w:sz w:val="22"/>
          <w:szCs w:val="22"/>
          <w:lang w:val="en-GB" w:eastAsia="en-NZ"/>
        </w:rPr>
      </w:pPr>
      <w:r w:rsidRPr="006B3F70">
        <w:rPr>
          <w:i/>
          <w:iCs/>
          <w:sz w:val="22"/>
          <w:szCs w:val="22"/>
        </w:rPr>
        <w:t>4. In most instances requirements for this support are received by TSD through higher echelons (Office of the Director' or Deputy Director for Operations). Unless the service involved is a trivial or continuing one, the request is referred to the Foreign Intelligence Staff Departmental Coordination Group for coordination and approval at the appropriate Agency levels. Approval within TSD 'by the Chief of Operations or Development and Engineering and the Chief of TSD or his Deputy also is required.</w:t>
      </w:r>
    </w:p>
    <w:p w14:paraId="0EB8731D" w14:textId="77777777" w:rsidR="009A10E2" w:rsidRDefault="009A10E2" w:rsidP="009A10E2">
      <w:pPr>
        <w:pStyle w:val="ListParagraph"/>
        <w:ind w:left="284"/>
        <w:jc w:val="both"/>
        <w:rPr>
          <w:i/>
          <w:iCs/>
          <w:color w:val="000000" w:themeColor="text1"/>
          <w:sz w:val="22"/>
          <w:szCs w:val="22"/>
        </w:rPr>
      </w:pPr>
      <w:r w:rsidRPr="006B3F70">
        <w:rPr>
          <w:i/>
          <w:iCs/>
          <w:color w:val="000000" w:themeColor="text1"/>
          <w:sz w:val="22"/>
          <w:szCs w:val="22"/>
        </w:rPr>
        <w:t xml:space="preserve">6. Issuance of forged identity documentation by TSD is controlled according to two broad criteria: Type of requester and type of documentation requested. A request for denied-area documentation </w:t>
      </w:r>
      <w:r w:rsidRPr="006B3F70">
        <w:rPr>
          <w:i/>
          <w:iCs/>
          <w:color w:val="000000" w:themeColor="text1"/>
          <w:sz w:val="22"/>
          <w:szCs w:val="22"/>
        </w:rPr>
        <w:lastRenderedPageBreak/>
        <w:t xml:space="preserve">from a DDO Area Division is </w:t>
      </w:r>
      <w:proofErr w:type="spellStart"/>
      <w:r w:rsidRPr="006B3F70">
        <w:rPr>
          <w:i/>
          <w:iCs/>
          <w:color w:val="000000" w:themeColor="text1"/>
          <w:sz w:val="22"/>
          <w:szCs w:val="22"/>
        </w:rPr>
        <w:t>honored</w:t>
      </w:r>
      <w:proofErr w:type="spellEnd"/>
      <w:r w:rsidRPr="006B3F70">
        <w:rPr>
          <w:i/>
          <w:iCs/>
          <w:color w:val="000000" w:themeColor="text1"/>
          <w:sz w:val="22"/>
          <w:szCs w:val="22"/>
        </w:rPr>
        <w:t xml:space="preserve"> after proper validation.</w:t>
      </w:r>
      <w:r w:rsidRPr="00722F76">
        <w:rPr>
          <w:b/>
          <w:bCs/>
          <w:i/>
          <w:iCs/>
          <w:color w:val="000000" w:themeColor="text1"/>
          <w:sz w:val="22"/>
          <w:szCs w:val="22"/>
        </w:rPr>
        <w:t xml:space="preserve"> Free world documentation may require some extra coordination however. </w:t>
      </w:r>
      <w:r w:rsidRPr="00863936">
        <w:rPr>
          <w:color w:val="000000" w:themeColor="text1"/>
          <w:sz w:val="22"/>
          <w:szCs w:val="22"/>
        </w:rPr>
        <w:t>[bold emphasis added; then, about 6 lines redacted]</w:t>
      </w:r>
    </w:p>
    <w:p w14:paraId="5524D08A" w14:textId="77777777" w:rsidR="009A10E2" w:rsidRDefault="009A10E2" w:rsidP="009A10E2">
      <w:pPr>
        <w:pStyle w:val="ListParagraph"/>
        <w:ind w:left="284"/>
        <w:jc w:val="both"/>
        <w:rPr>
          <w:i/>
          <w:iCs/>
          <w:color w:val="000000" w:themeColor="text1"/>
          <w:sz w:val="22"/>
          <w:szCs w:val="22"/>
        </w:rPr>
      </w:pPr>
      <w:r>
        <w:rPr>
          <w:i/>
          <w:iCs/>
          <w:color w:val="000000" w:themeColor="text1"/>
          <w:sz w:val="22"/>
          <w:szCs w:val="22"/>
        </w:rPr>
        <w:t xml:space="preserve">7. </w:t>
      </w:r>
      <w:r w:rsidRPr="00360E64">
        <w:rPr>
          <w:i/>
          <w:iCs/>
          <w:color w:val="000000" w:themeColor="text1"/>
          <w:sz w:val="22"/>
          <w:szCs w:val="22"/>
        </w:rPr>
        <w:t xml:space="preserve">Unless ordered otherwise by higher Agency authority, no US documentation is issued by TSD Headquarters without, prior coordination with the Office of Security. and the Central Cover Staff. TSD Regional Bases require at least the </w:t>
      </w:r>
      <w:proofErr w:type="spellStart"/>
      <w:r w:rsidRPr="00360E64">
        <w:rPr>
          <w:i/>
          <w:iCs/>
          <w:color w:val="000000" w:themeColor="text1"/>
          <w:sz w:val="22"/>
          <w:szCs w:val="22"/>
        </w:rPr>
        <w:t>vaIidation</w:t>
      </w:r>
      <w:proofErr w:type="spellEnd"/>
      <w:r w:rsidRPr="00360E64">
        <w:rPr>
          <w:i/>
          <w:iCs/>
          <w:color w:val="000000" w:themeColor="text1"/>
          <w:sz w:val="22"/>
          <w:szCs w:val="22"/>
        </w:rPr>
        <w:t xml:space="preserve"> of U</w:t>
      </w:r>
      <w:r>
        <w:rPr>
          <w:i/>
          <w:iCs/>
          <w:color w:val="000000" w:themeColor="text1"/>
          <w:sz w:val="22"/>
          <w:szCs w:val="22"/>
        </w:rPr>
        <w:t>S</w:t>
      </w:r>
      <w:r w:rsidRPr="00360E64">
        <w:rPr>
          <w:i/>
          <w:iCs/>
          <w:color w:val="000000" w:themeColor="text1"/>
          <w:sz w:val="22"/>
          <w:szCs w:val="22"/>
        </w:rPr>
        <w:t xml:space="preserve"> documentation requests by the COS or his designated representative, of the requesting Station, because it could be used </w:t>
      </w:r>
      <w:r w:rsidRPr="009A3464">
        <w:rPr>
          <w:color w:val="000000" w:themeColor="text1"/>
          <w:sz w:val="22"/>
          <w:szCs w:val="22"/>
        </w:rPr>
        <w:t xml:space="preserve">[45 </w:t>
      </w:r>
      <w:proofErr w:type="spellStart"/>
      <w:r w:rsidRPr="009A3464">
        <w:rPr>
          <w:color w:val="000000" w:themeColor="text1"/>
          <w:sz w:val="22"/>
          <w:szCs w:val="22"/>
        </w:rPr>
        <w:t>ch</w:t>
      </w:r>
      <w:proofErr w:type="spellEnd"/>
      <w:r w:rsidRPr="009A3464">
        <w:rPr>
          <w:color w:val="000000" w:themeColor="text1"/>
          <w:sz w:val="22"/>
          <w:szCs w:val="22"/>
        </w:rPr>
        <w:t xml:space="preserve"> redacted]</w:t>
      </w:r>
      <w:r w:rsidRPr="00360E64">
        <w:rPr>
          <w:i/>
          <w:iCs/>
          <w:color w:val="000000" w:themeColor="text1"/>
          <w:sz w:val="22"/>
          <w:szCs w:val="22"/>
        </w:rPr>
        <w:t xml:space="preserve"> no US Birth Certificate is issued without approval of the DDO, via Central Cover Staff. Backstopped major credit cards are issued by Office of Security, not TSD.</w:t>
      </w:r>
    </w:p>
    <w:p w14:paraId="00611009" w14:textId="77777777" w:rsidR="009A10E2" w:rsidRPr="00A645E7" w:rsidRDefault="009A10E2" w:rsidP="009A10E2">
      <w:pPr>
        <w:pStyle w:val="ListParagraph"/>
        <w:ind w:left="284"/>
        <w:jc w:val="both"/>
        <w:rPr>
          <w:i/>
          <w:iCs/>
          <w:color w:val="000000" w:themeColor="text1"/>
          <w:sz w:val="22"/>
          <w:szCs w:val="22"/>
        </w:rPr>
      </w:pPr>
      <w:r>
        <w:rPr>
          <w:i/>
          <w:iCs/>
          <w:color w:val="000000" w:themeColor="text1"/>
          <w:sz w:val="22"/>
          <w:szCs w:val="22"/>
        </w:rPr>
        <w:t xml:space="preserve">8. </w:t>
      </w:r>
      <w:r w:rsidRPr="00A645E7">
        <w:rPr>
          <w:i/>
          <w:iCs/>
          <w:color w:val="000000" w:themeColor="text1"/>
          <w:sz w:val="22"/>
          <w:szCs w:val="22"/>
        </w:rPr>
        <w:t xml:space="preserve">Provision of forged documentation to non-DDO requesters, whether they be CIA or other Agency requesters always requires' approval of non-TSD offices. Support to the military for instance would be validated by FI Staff/Departmental Coordination Group at Headquarters or by the COS overseas having responsibility for coordination of the operation. BNDD requests are coordinated' with DDO/NARCOG. Requests for documentation of Immigration and Naturalization Service is coordinated via the Alien Affairs Staff. </w:t>
      </w:r>
    </w:p>
    <w:p w14:paraId="26B0CAD7" w14:textId="77777777" w:rsidR="009A10E2" w:rsidRDefault="009A10E2" w:rsidP="009A10E2">
      <w:pPr>
        <w:ind w:firstLine="284"/>
        <w:jc w:val="both"/>
        <w:rPr>
          <w:color w:val="000000" w:themeColor="text1"/>
          <w:lang w:val="en-GB" w:eastAsia="en-NZ"/>
        </w:rPr>
      </w:pPr>
      <w:r>
        <w:rPr>
          <w:color w:val="000000" w:themeColor="text1"/>
          <w:lang w:val="en-GB" w:eastAsia="en-NZ"/>
        </w:rPr>
        <w:t xml:space="preserve">COMMENT: </w:t>
      </w:r>
    </w:p>
    <w:p w14:paraId="67625BF8" w14:textId="77777777" w:rsidR="009A10E2" w:rsidRDefault="009A10E2" w:rsidP="009A10E2">
      <w:pPr>
        <w:pStyle w:val="ListParagraph"/>
        <w:numPr>
          <w:ilvl w:val="0"/>
          <w:numId w:val="6"/>
        </w:numPr>
        <w:ind w:left="568" w:hanging="284"/>
        <w:jc w:val="both"/>
        <w:rPr>
          <w:color w:val="000000" w:themeColor="text1"/>
          <w:lang w:val="en-GB" w:eastAsia="en-NZ"/>
        </w:rPr>
      </w:pPr>
      <w:r>
        <w:rPr>
          <w:color w:val="000000" w:themeColor="text1"/>
          <w:lang w:val="en-GB" w:eastAsia="en-NZ"/>
        </w:rPr>
        <w:t>The listed agencies under item 2, and of services offered under item 3 includes overseas agencies and support.</w:t>
      </w:r>
    </w:p>
    <w:p w14:paraId="436F145B" w14:textId="77777777" w:rsidR="009A10E2" w:rsidRDefault="009A10E2" w:rsidP="009A10E2">
      <w:pPr>
        <w:pStyle w:val="ListParagraph"/>
        <w:numPr>
          <w:ilvl w:val="0"/>
          <w:numId w:val="6"/>
        </w:numPr>
        <w:ind w:left="568" w:hanging="284"/>
        <w:jc w:val="both"/>
        <w:rPr>
          <w:color w:val="000000" w:themeColor="text1"/>
          <w:lang w:val="en-GB" w:eastAsia="en-NZ"/>
        </w:rPr>
      </w:pPr>
      <w:r>
        <w:rPr>
          <w:color w:val="000000" w:themeColor="text1"/>
          <w:lang w:val="en-GB" w:eastAsia="en-NZ"/>
        </w:rPr>
        <w:t>Items 3-8 describe the stringent control exerted over provision of such support.</w:t>
      </w:r>
    </w:p>
    <w:p w14:paraId="176CCA0B" w14:textId="77777777" w:rsidR="009A10E2" w:rsidRDefault="009A10E2" w:rsidP="009A10E2">
      <w:pPr>
        <w:pStyle w:val="ListParagraph"/>
        <w:numPr>
          <w:ilvl w:val="0"/>
          <w:numId w:val="6"/>
        </w:numPr>
        <w:ind w:left="568" w:hanging="284"/>
        <w:jc w:val="both"/>
        <w:rPr>
          <w:color w:val="000000" w:themeColor="text1"/>
          <w:lang w:val="en-GB" w:eastAsia="en-NZ"/>
        </w:rPr>
      </w:pPr>
      <w:r w:rsidRPr="00C57D44">
        <w:rPr>
          <w:color w:val="000000" w:themeColor="text1"/>
          <w:lang w:val="en-GB" w:eastAsia="en-NZ"/>
        </w:rPr>
        <w:t xml:space="preserve">The last line of item 6 indicates that Gottlieb’s methods </w:t>
      </w:r>
      <w:r w:rsidRPr="00C57D44">
        <w:rPr>
          <w:i/>
          <w:iCs/>
          <w:color w:val="000000" w:themeColor="text1"/>
          <w:lang w:val="en-GB" w:eastAsia="en-NZ"/>
        </w:rPr>
        <w:t>were</w:t>
      </w:r>
      <w:r w:rsidRPr="00C57D44">
        <w:rPr>
          <w:color w:val="000000" w:themeColor="text1"/>
          <w:lang w:val="en-GB" w:eastAsia="en-NZ"/>
        </w:rPr>
        <w:t xml:space="preserve"> used in supposedly friendly countries overseas </w:t>
      </w:r>
      <w:r w:rsidRPr="00C57D44">
        <w:rPr>
          <w:i/>
          <w:iCs/>
          <w:color w:val="000000" w:themeColor="text1"/>
          <w:lang w:val="en-GB" w:eastAsia="en-NZ"/>
        </w:rPr>
        <w:t>but required special care</w:t>
      </w:r>
      <w:r w:rsidRPr="00C57D44">
        <w:rPr>
          <w:color w:val="000000" w:themeColor="text1"/>
          <w:lang w:val="en-GB" w:eastAsia="en-NZ"/>
        </w:rPr>
        <w:t>. Highest on the list of those friendly countries would have been members of the Five Eyes intelligence network. Which members? Not Britain since its collaboration with CIA was well known. Not Canada, because it was already mentioned in the first document cited above (item 3: ‘Ottawa’)</w:t>
      </w:r>
      <w:r>
        <w:rPr>
          <w:rStyle w:val="FootnoteReference"/>
          <w:color w:val="000000" w:themeColor="text1"/>
          <w:lang w:val="en-GB" w:eastAsia="en-NZ"/>
        </w:rPr>
        <w:footnoteReference w:id="5"/>
      </w:r>
      <w:r>
        <w:rPr>
          <w:color w:val="000000" w:themeColor="text1"/>
          <w:lang w:val="en-GB" w:eastAsia="en-NZ"/>
        </w:rPr>
        <w:t xml:space="preserve">, and was probably also </w:t>
      </w:r>
      <w:proofErr w:type="gramStart"/>
      <w:r>
        <w:rPr>
          <w:color w:val="000000" w:themeColor="text1"/>
          <w:lang w:val="en-GB" w:eastAsia="en-NZ"/>
        </w:rPr>
        <w:t>fairly well</w:t>
      </w:r>
      <w:proofErr w:type="gramEnd"/>
      <w:r>
        <w:rPr>
          <w:color w:val="000000" w:themeColor="text1"/>
          <w:lang w:val="en-GB" w:eastAsia="en-NZ"/>
        </w:rPr>
        <w:t xml:space="preserve"> known</w:t>
      </w:r>
      <w:r w:rsidRPr="00C57D44">
        <w:rPr>
          <w:color w:val="000000" w:themeColor="text1"/>
          <w:lang w:val="en-GB" w:eastAsia="en-NZ"/>
        </w:rPr>
        <w:t>.</w:t>
      </w:r>
      <w:r w:rsidRPr="00C57D44">
        <w:rPr>
          <w:color w:val="FF0000"/>
          <w:lang w:val="en-GB" w:eastAsia="en-NZ"/>
        </w:rPr>
        <w:t xml:space="preserve"> </w:t>
      </w:r>
      <w:r w:rsidRPr="00C57D44">
        <w:rPr>
          <w:color w:val="000000" w:themeColor="text1"/>
          <w:lang w:val="en-GB" w:eastAsia="en-NZ"/>
        </w:rPr>
        <w:t>That leaves Australia and New Zealand. In answer to the question ‘</w:t>
      </w:r>
      <w:r w:rsidRPr="00C57D44">
        <w:rPr>
          <w:i/>
          <w:iCs/>
          <w:color w:val="000000" w:themeColor="text1"/>
          <w:lang w:val="en-GB" w:eastAsia="en-NZ"/>
        </w:rPr>
        <w:t>Which two countries?’</w:t>
      </w:r>
      <w:r w:rsidRPr="00C57D44">
        <w:rPr>
          <w:color w:val="000000" w:themeColor="text1"/>
          <w:lang w:val="en-GB" w:eastAsia="en-NZ"/>
        </w:rPr>
        <w:t xml:space="preserve">, my tentative hypothesis, still a hypothesis waiting conformation or refutation, is that it </w:t>
      </w:r>
      <w:r w:rsidRPr="00C57D44">
        <w:rPr>
          <w:i/>
          <w:iCs/>
          <w:color w:val="000000" w:themeColor="text1"/>
          <w:lang w:val="en-GB" w:eastAsia="en-NZ"/>
        </w:rPr>
        <w:t>might</w:t>
      </w:r>
      <w:r w:rsidRPr="00C57D44">
        <w:rPr>
          <w:color w:val="000000" w:themeColor="text1"/>
          <w:lang w:val="en-GB" w:eastAsia="en-NZ"/>
        </w:rPr>
        <w:t xml:space="preserve"> have been Australia and New Zealand.</w:t>
      </w:r>
    </w:p>
    <w:p w14:paraId="438FB973" w14:textId="77777777" w:rsidR="009A10E2" w:rsidRPr="003D5501" w:rsidRDefault="009A10E2" w:rsidP="009A10E2">
      <w:pPr>
        <w:pStyle w:val="ListParagraph"/>
        <w:numPr>
          <w:ilvl w:val="0"/>
          <w:numId w:val="6"/>
        </w:numPr>
        <w:ind w:left="568" w:hanging="284"/>
        <w:jc w:val="both"/>
        <w:rPr>
          <w:color w:val="000000" w:themeColor="text1"/>
          <w:lang w:val="en-GB" w:eastAsia="en-NZ"/>
        </w:rPr>
      </w:pPr>
      <w:r>
        <w:rPr>
          <w:color w:val="000000" w:themeColor="text1"/>
          <w:lang w:val="en-GB" w:eastAsia="en-NZ"/>
        </w:rPr>
        <w:t xml:space="preserve">Item 7: </w:t>
      </w:r>
      <w:r>
        <w:rPr>
          <w:lang w:val="en-US"/>
        </w:rPr>
        <w:t>‘</w:t>
      </w:r>
      <w:r w:rsidRPr="004C69F4">
        <w:rPr>
          <w:i/>
          <w:iCs/>
          <w:lang w:val="en-US"/>
        </w:rPr>
        <w:t>COS</w:t>
      </w:r>
      <w:r>
        <w:rPr>
          <w:lang w:val="en-US"/>
        </w:rPr>
        <w:t>’= Chief of Station, that is the head of CIA activity in another country. In New Zealand that was probably the head of Security Intelligence Service.</w:t>
      </w:r>
    </w:p>
    <w:p w14:paraId="7BCA461E" w14:textId="77777777" w:rsidR="009A10E2" w:rsidRPr="00C57D44" w:rsidRDefault="009A10E2" w:rsidP="009A10E2">
      <w:pPr>
        <w:pStyle w:val="ListParagraph"/>
        <w:numPr>
          <w:ilvl w:val="0"/>
          <w:numId w:val="6"/>
        </w:numPr>
        <w:ind w:left="568" w:hanging="284"/>
        <w:jc w:val="both"/>
        <w:rPr>
          <w:color w:val="000000" w:themeColor="text1"/>
          <w:lang w:val="en-GB" w:eastAsia="en-NZ"/>
        </w:rPr>
      </w:pPr>
      <w:r>
        <w:rPr>
          <w:lang w:val="en-US"/>
        </w:rPr>
        <w:t xml:space="preserve"> Item 7: ‘</w:t>
      </w:r>
      <w:r w:rsidRPr="004C69F4">
        <w:rPr>
          <w:i/>
          <w:iCs/>
          <w:lang w:val="en-US"/>
        </w:rPr>
        <w:t>back-stopped credit cards’</w:t>
      </w:r>
      <w:r>
        <w:rPr>
          <w:lang w:val="en-US"/>
        </w:rPr>
        <w:t xml:space="preserve">: Credit cards to which rigorous accounting controls would apply, placing limits on use of such cards. ‘Non-backstopped credit cards’ have no such controls and permit freer spending. </w:t>
      </w:r>
    </w:p>
    <w:p w14:paraId="19F0E8D5" w14:textId="77777777" w:rsidR="009A10E2" w:rsidRDefault="009A10E2" w:rsidP="009A10E2">
      <w:pPr>
        <w:ind w:firstLine="284"/>
        <w:jc w:val="both"/>
      </w:pPr>
      <w:r>
        <w:rPr>
          <w:color w:val="000000" w:themeColor="text1"/>
          <w:lang w:val="en-GB" w:eastAsia="en-NZ"/>
        </w:rPr>
        <w:t>A</w:t>
      </w:r>
      <w:r>
        <w:t>n attachment to Gottlieb’s document (</w:t>
      </w:r>
      <w:r w:rsidRPr="00820E58">
        <w:rPr>
          <w:i/>
          <w:iCs/>
        </w:rPr>
        <w:t>pp. 217-9</w:t>
      </w:r>
      <w:r>
        <w:t>) gives details of how this applied to each agency external to the CIA, some of which were overseas. The sections below (not the complete document) are re-numbered for my purposes.</w:t>
      </w:r>
    </w:p>
    <w:p w14:paraId="4A20F7A3" w14:textId="77777777" w:rsidR="009A10E2" w:rsidRDefault="009A10E2" w:rsidP="009A10E2">
      <w:pPr>
        <w:pStyle w:val="ListParagraph"/>
        <w:numPr>
          <w:ilvl w:val="0"/>
          <w:numId w:val="8"/>
        </w:numPr>
        <w:jc w:val="both"/>
      </w:pPr>
      <w:r>
        <w:t xml:space="preserve">For the </w:t>
      </w:r>
      <w:r w:rsidRPr="008E0A0A">
        <w:rPr>
          <w:i/>
          <w:iCs/>
        </w:rPr>
        <w:t>Department of Defence</w:t>
      </w:r>
      <w:r>
        <w:t xml:space="preserve"> this includes:</w:t>
      </w:r>
    </w:p>
    <w:p w14:paraId="6DC91442" w14:textId="77777777" w:rsidR="009A10E2" w:rsidRPr="00D71472" w:rsidRDefault="009A10E2" w:rsidP="009A10E2">
      <w:pPr>
        <w:ind w:left="284"/>
        <w:jc w:val="both"/>
        <w:rPr>
          <w:i/>
          <w:iCs/>
        </w:rPr>
      </w:pPr>
      <w:r w:rsidRPr="00D71472">
        <w:rPr>
          <w:i/>
          <w:iCs/>
          <w:sz w:val="22"/>
          <w:szCs w:val="22"/>
        </w:rPr>
        <w:t>Documents, disguise, concealment devices, secret writing, flaps and seals, counter-insurgency and counters sabotage courses have been furnished to all intelligence elements of the Department of Defence and certain elements of the Special Forces. All requests are coordinated with the FI Departmental, Coordination Group at Headquarters and with the Chief of Stations overseas, In turn these elements furnished TSD with exemplars of foreign identities documents, foreign cachets, foreign intelligence secret writing systems, foreign intelligence concealment devices. Selected audio requirements have been furnished overseas for CI-type cases</w:t>
      </w:r>
      <w:r w:rsidRPr="00317CC3">
        <w:rPr>
          <w:i/>
          <w:iCs/>
        </w:rPr>
        <w:t>.</w:t>
      </w:r>
    </w:p>
    <w:p w14:paraId="561B2555" w14:textId="77777777" w:rsidR="009A10E2" w:rsidRPr="00D71472" w:rsidRDefault="009A10E2" w:rsidP="009A10E2">
      <w:pPr>
        <w:pStyle w:val="ListParagraph"/>
        <w:numPr>
          <w:ilvl w:val="0"/>
          <w:numId w:val="8"/>
        </w:numPr>
        <w:jc w:val="both"/>
        <w:rPr>
          <w:i/>
          <w:iCs/>
          <w:color w:val="000000" w:themeColor="text1"/>
          <w:lang w:val="en-GB" w:eastAsia="en-NZ"/>
        </w:rPr>
      </w:pPr>
      <w:r w:rsidRPr="00D71472">
        <w:rPr>
          <w:color w:val="000000" w:themeColor="text1"/>
          <w:lang w:val="en-GB" w:eastAsia="en-NZ"/>
        </w:rPr>
        <w:t xml:space="preserve">For the </w:t>
      </w:r>
      <w:r w:rsidRPr="00D71472">
        <w:rPr>
          <w:i/>
          <w:iCs/>
        </w:rPr>
        <w:t xml:space="preserve">Bureau of Narcotics and Dangerous Drugs </w:t>
      </w:r>
      <w:r w:rsidRPr="00D71472">
        <w:t>we read:</w:t>
      </w:r>
    </w:p>
    <w:p w14:paraId="6A74035F" w14:textId="77777777" w:rsidR="009A10E2" w:rsidRPr="00F62F8C" w:rsidRDefault="009A10E2" w:rsidP="009A10E2">
      <w:pPr>
        <w:ind w:left="284"/>
        <w:jc w:val="both"/>
        <w:rPr>
          <w:sz w:val="22"/>
          <w:szCs w:val="22"/>
        </w:rPr>
      </w:pPr>
      <w:r w:rsidRPr="00F62F8C">
        <w:rPr>
          <w:i/>
          <w:iCs/>
          <w:color w:val="000000" w:themeColor="text1"/>
          <w:sz w:val="22"/>
          <w:szCs w:val="22"/>
          <w:lang w:val="en-GB" w:eastAsia="en-NZ"/>
        </w:rPr>
        <w:t>‘</w:t>
      </w:r>
      <w:r w:rsidRPr="00F62F8C">
        <w:rPr>
          <w:i/>
          <w:iCs/>
          <w:sz w:val="22"/>
          <w:szCs w:val="22"/>
        </w:rPr>
        <w:t>Beacons, cameras, audio and telephone devices for overseas operations, identity documents, car-trailing devices, SRAC, flaps and seals and training of selected personnel responsible for use thereof has been furnished this Bureau. All requirements are sent to DDO/NARCOG for coordination with area divisions and for action by TSD if appropriate. Requests Overseas are coordinated with the COS or his designee before action by TSD is taken.</w:t>
      </w:r>
      <w:r w:rsidRPr="00F62F8C">
        <w:rPr>
          <w:sz w:val="22"/>
          <w:szCs w:val="22"/>
        </w:rPr>
        <w:t>’</w:t>
      </w:r>
    </w:p>
    <w:p w14:paraId="7FB23703" w14:textId="77777777" w:rsidR="009A10E2" w:rsidRPr="008E0A0A" w:rsidRDefault="009A10E2" w:rsidP="009A10E2">
      <w:pPr>
        <w:pStyle w:val="ListParagraph"/>
        <w:numPr>
          <w:ilvl w:val="0"/>
          <w:numId w:val="8"/>
        </w:numPr>
        <w:jc w:val="both"/>
        <w:rPr>
          <w:color w:val="000000" w:themeColor="text1"/>
          <w:lang w:val="en-GB" w:eastAsia="en-NZ"/>
        </w:rPr>
      </w:pPr>
      <w:r w:rsidRPr="008E0A0A">
        <w:rPr>
          <w:color w:val="000000" w:themeColor="text1"/>
          <w:lang w:val="en-GB" w:eastAsia="en-NZ"/>
        </w:rPr>
        <w:t xml:space="preserve">For </w:t>
      </w:r>
      <w:r w:rsidRPr="008E0A0A">
        <w:rPr>
          <w:i/>
          <w:iCs/>
          <w:color w:val="000000" w:themeColor="text1"/>
          <w:lang w:val="en-GB" w:eastAsia="en-NZ"/>
        </w:rPr>
        <w:t>Immigration and Naturalization,</w:t>
      </w:r>
      <w:r w:rsidRPr="008E0A0A">
        <w:rPr>
          <w:color w:val="000000" w:themeColor="text1"/>
          <w:lang w:val="en-GB" w:eastAsia="en-NZ"/>
        </w:rPr>
        <w:t xml:space="preserve"> we read:</w:t>
      </w:r>
    </w:p>
    <w:p w14:paraId="72F576AE" w14:textId="77777777" w:rsidR="009A10E2" w:rsidRPr="00F62F8C" w:rsidRDefault="009A10E2" w:rsidP="009A10E2">
      <w:pPr>
        <w:ind w:left="284"/>
        <w:jc w:val="both"/>
        <w:rPr>
          <w:i/>
          <w:iCs/>
          <w:sz w:val="22"/>
          <w:szCs w:val="22"/>
        </w:rPr>
      </w:pPr>
      <w:r w:rsidRPr="00F62F8C">
        <w:rPr>
          <w:i/>
          <w:iCs/>
          <w:sz w:val="22"/>
          <w:szCs w:val="22"/>
        </w:rPr>
        <w:lastRenderedPageBreak/>
        <w:t>CI analyses of foreign passports and visas, guidance in developing tamperproof alien registration cards,</w:t>
      </w:r>
      <w:r w:rsidRPr="00F62F8C">
        <w:rPr>
          <w:sz w:val="22"/>
          <w:szCs w:val="22"/>
        </w:rPr>
        <w:t xml:space="preserve">[32 </w:t>
      </w:r>
      <w:proofErr w:type="spellStart"/>
      <w:r w:rsidRPr="00F62F8C">
        <w:rPr>
          <w:sz w:val="22"/>
          <w:szCs w:val="22"/>
        </w:rPr>
        <w:t>ch</w:t>
      </w:r>
      <w:proofErr w:type="spellEnd"/>
      <w:r w:rsidRPr="00F62F8C">
        <w:rPr>
          <w:sz w:val="22"/>
          <w:szCs w:val="22"/>
        </w:rPr>
        <w:t xml:space="preserve"> redacted]</w:t>
      </w:r>
      <w:r w:rsidRPr="00F62F8C">
        <w:rPr>
          <w:i/>
          <w:iCs/>
          <w:sz w:val="22"/>
          <w:szCs w:val="22"/>
        </w:rPr>
        <w:t xml:space="preserve"> have been furnished the Service. Requests are forwarded directly to TSD for coordination within TSD if technical, with the FI Departmental Coordination Group if operational.</w:t>
      </w:r>
    </w:p>
    <w:p w14:paraId="4DD6F682" w14:textId="77777777" w:rsidR="009A10E2" w:rsidRDefault="009A10E2" w:rsidP="009A10E2">
      <w:pPr>
        <w:pStyle w:val="ListParagraph"/>
        <w:numPr>
          <w:ilvl w:val="0"/>
          <w:numId w:val="8"/>
        </w:numPr>
        <w:jc w:val="both"/>
      </w:pPr>
      <w:r>
        <w:t xml:space="preserve">For </w:t>
      </w:r>
      <w:r w:rsidRPr="00312E45">
        <w:rPr>
          <w:i/>
          <w:iCs/>
        </w:rPr>
        <w:t>Department of State</w:t>
      </w:r>
      <w:r>
        <w:t>, the following line is included:</w:t>
      </w:r>
    </w:p>
    <w:p w14:paraId="4ABBB876" w14:textId="77777777" w:rsidR="009A10E2" w:rsidRPr="00DB1203" w:rsidRDefault="009A10E2" w:rsidP="009A10E2">
      <w:pPr>
        <w:ind w:left="284"/>
        <w:jc w:val="both"/>
        <w:rPr>
          <w:i/>
          <w:iCs/>
          <w:sz w:val="22"/>
          <w:szCs w:val="22"/>
        </w:rPr>
      </w:pPr>
      <w:r w:rsidRPr="00DB1203">
        <w:rPr>
          <w:i/>
          <w:iCs/>
          <w:sz w:val="22"/>
          <w:szCs w:val="22"/>
        </w:rPr>
        <w:t>'The Department of State furnishes exemplars of foreign passports, foreign visas, and in the past passports on a priority basis</w:t>
      </w:r>
    </w:p>
    <w:p w14:paraId="1EA05B8A" w14:textId="77777777" w:rsidR="009A10E2" w:rsidRPr="00263266" w:rsidRDefault="009A10E2" w:rsidP="009A10E2">
      <w:pPr>
        <w:pStyle w:val="ListParagraph"/>
        <w:numPr>
          <w:ilvl w:val="0"/>
          <w:numId w:val="8"/>
        </w:numPr>
        <w:jc w:val="both"/>
        <w:rPr>
          <w:i/>
          <w:iCs/>
        </w:rPr>
      </w:pPr>
      <w:r>
        <w:t xml:space="preserve">For the </w:t>
      </w:r>
      <w:r w:rsidRPr="00263266">
        <w:rPr>
          <w:i/>
          <w:iCs/>
        </w:rPr>
        <w:t>Postal Service</w:t>
      </w:r>
      <w:r>
        <w:t>, we read:</w:t>
      </w:r>
    </w:p>
    <w:p w14:paraId="08E47A5A" w14:textId="77777777" w:rsidR="009A10E2" w:rsidRPr="00DB1203" w:rsidRDefault="009A10E2" w:rsidP="009A10E2">
      <w:pPr>
        <w:pStyle w:val="ListParagraph"/>
        <w:jc w:val="both"/>
        <w:rPr>
          <w:i/>
          <w:iCs/>
          <w:sz w:val="22"/>
          <w:szCs w:val="22"/>
        </w:rPr>
      </w:pPr>
      <w:r w:rsidRPr="00DB1203">
        <w:rPr>
          <w:i/>
          <w:iCs/>
          <w:sz w:val="22"/>
          <w:szCs w:val="22"/>
        </w:rPr>
        <w:t xml:space="preserve">The Office of Chief Postal Inspector has had selected personnel attend basic surveillance photographic courses, has been furnished foreign postal information and has been the recipient of letter bomb analyses, furnished </w:t>
      </w:r>
      <w:r w:rsidRPr="00DB1203">
        <w:rPr>
          <w:sz w:val="22"/>
          <w:szCs w:val="22"/>
        </w:rPr>
        <w:t xml:space="preserve">[27 </w:t>
      </w:r>
      <w:proofErr w:type="spellStart"/>
      <w:r w:rsidRPr="00DB1203">
        <w:rPr>
          <w:sz w:val="22"/>
          <w:szCs w:val="22"/>
        </w:rPr>
        <w:t>ch</w:t>
      </w:r>
      <w:proofErr w:type="spellEnd"/>
      <w:r w:rsidRPr="00DB1203">
        <w:rPr>
          <w:sz w:val="22"/>
          <w:szCs w:val="22"/>
        </w:rPr>
        <w:t xml:space="preserve"> redacted]</w:t>
      </w:r>
      <w:r w:rsidRPr="00DB1203">
        <w:rPr>
          <w:i/>
          <w:iCs/>
          <w:sz w:val="22"/>
          <w:szCs w:val="22"/>
        </w:rPr>
        <w:t xml:space="preserve"> typewriter analyses. Requirements are coordinated with the DDO and DDO/EA. The Post Office has furnished TSD with exemplars of letter bombs </w:t>
      </w:r>
      <w:r w:rsidRPr="00DB1203">
        <w:rPr>
          <w:sz w:val="22"/>
          <w:szCs w:val="22"/>
        </w:rPr>
        <w:t xml:space="preserve">[over 1 line redacted]. </w:t>
      </w:r>
      <w:r w:rsidRPr="00DB1203">
        <w:rPr>
          <w:i/>
          <w:iCs/>
          <w:sz w:val="22"/>
          <w:szCs w:val="22"/>
        </w:rPr>
        <w:t>We also have an arrangement with the Post Office to examine and reinsert a low volume of certain foreign mail arriving in the United States.</w:t>
      </w:r>
    </w:p>
    <w:p w14:paraId="40369188" w14:textId="77777777" w:rsidR="009A10E2" w:rsidRPr="00CD6B97" w:rsidRDefault="009A10E2" w:rsidP="009A10E2">
      <w:pPr>
        <w:pStyle w:val="ListParagraph"/>
        <w:numPr>
          <w:ilvl w:val="0"/>
          <w:numId w:val="8"/>
        </w:numPr>
        <w:jc w:val="both"/>
        <w:rPr>
          <w:i/>
          <w:iCs/>
        </w:rPr>
      </w:pPr>
      <w:r>
        <w:t xml:space="preserve">For the </w:t>
      </w:r>
      <w:r w:rsidRPr="00263266">
        <w:rPr>
          <w:i/>
          <w:iCs/>
        </w:rPr>
        <w:t>US Agency for International Development</w:t>
      </w:r>
      <w:r>
        <w:t xml:space="preserve"> [a CIA front] we read:</w:t>
      </w:r>
    </w:p>
    <w:p w14:paraId="0879E926" w14:textId="77777777" w:rsidR="009A10E2" w:rsidRPr="00DB1203" w:rsidRDefault="009A10E2" w:rsidP="009A10E2">
      <w:pPr>
        <w:pStyle w:val="ListParagraph"/>
        <w:jc w:val="both"/>
        <w:rPr>
          <w:i/>
          <w:iCs/>
          <w:sz w:val="22"/>
          <w:szCs w:val="22"/>
        </w:rPr>
      </w:pPr>
      <w:r w:rsidRPr="00DB1203">
        <w:rPr>
          <w:i/>
          <w:iCs/>
          <w:sz w:val="22"/>
          <w:szCs w:val="22"/>
        </w:rPr>
        <w:t>We furnish instructors to a USAID-sponsored Technical Investigation Course (Counter Terror) at</w:t>
      </w:r>
      <w:r w:rsidRPr="00DB1203">
        <w:rPr>
          <w:sz w:val="22"/>
          <w:szCs w:val="22"/>
        </w:rPr>
        <w:t xml:space="preserve"> [about ten lines redacted].</w:t>
      </w:r>
    </w:p>
    <w:p w14:paraId="47F20902" w14:textId="77777777" w:rsidR="009A10E2" w:rsidRDefault="009A10E2" w:rsidP="009A10E2">
      <w:pPr>
        <w:ind w:left="284"/>
        <w:jc w:val="both"/>
      </w:pPr>
      <w:r>
        <w:t>COMMENT:</w:t>
      </w:r>
    </w:p>
    <w:p w14:paraId="2B506007" w14:textId="77777777" w:rsidR="009A10E2" w:rsidRPr="00AA1B7A" w:rsidRDefault="009A10E2" w:rsidP="009A10E2">
      <w:pPr>
        <w:pStyle w:val="ListParagraph"/>
        <w:numPr>
          <w:ilvl w:val="0"/>
          <w:numId w:val="7"/>
        </w:numPr>
        <w:ind w:left="568" w:hanging="284"/>
        <w:jc w:val="both"/>
      </w:pPr>
      <w:r>
        <w:rPr>
          <w:i/>
          <w:iCs/>
        </w:rPr>
        <w:t>Item 1.</w:t>
      </w:r>
      <w:r w:rsidRPr="00B57A3F">
        <w:rPr>
          <w:i/>
          <w:iCs/>
        </w:rPr>
        <w:t xml:space="preserve">FI </w:t>
      </w:r>
      <w:r w:rsidRPr="000F7D96">
        <w:t>[=Foreign Inte</w:t>
      </w:r>
      <w:r>
        <w:t>l</w:t>
      </w:r>
      <w:r w:rsidRPr="000F7D96">
        <w:t>ligence]</w:t>
      </w:r>
      <w:r w:rsidRPr="00B57A3F">
        <w:rPr>
          <w:i/>
          <w:iCs/>
        </w:rPr>
        <w:t xml:space="preserve"> Departmental, Coordination Group. </w:t>
      </w:r>
      <w:r>
        <w:t xml:space="preserve">This group lies within </w:t>
      </w:r>
      <w:r w:rsidRPr="00BD1D6A">
        <w:t>CIA, part of the</w:t>
      </w:r>
      <w:r w:rsidRPr="00BD1D6A">
        <w:rPr>
          <w:color w:val="000000"/>
        </w:rPr>
        <w:t xml:space="preserve"> Directorate of Operations, with primary responsibility for clandestine human collection of foreign intelligence. </w:t>
      </w:r>
      <w:r>
        <w:rPr>
          <w:color w:val="000000"/>
        </w:rPr>
        <w:t>It coordinates its requests with COS’s in overseas countries. (</w:t>
      </w:r>
      <w:r w:rsidRPr="00BD1D6A">
        <w:rPr>
          <w:color w:val="000000"/>
        </w:rPr>
        <w:t>It also collects foreign intelligence from individuals and organizations resid</w:t>
      </w:r>
      <w:r>
        <w:rPr>
          <w:color w:val="000000"/>
        </w:rPr>
        <w:t>ing</w:t>
      </w:r>
      <w:r w:rsidRPr="00BD1D6A">
        <w:rPr>
          <w:color w:val="000000"/>
        </w:rPr>
        <w:t xml:space="preserve"> in the United States.</w:t>
      </w:r>
      <w:r>
        <w:rPr>
          <w:color w:val="000000"/>
        </w:rPr>
        <w:t>)</w:t>
      </w:r>
    </w:p>
    <w:p w14:paraId="4580BF44" w14:textId="77777777" w:rsidR="009A10E2" w:rsidRPr="00855D6B" w:rsidRDefault="009A10E2" w:rsidP="009A10E2">
      <w:pPr>
        <w:pStyle w:val="ListParagraph"/>
        <w:numPr>
          <w:ilvl w:val="0"/>
          <w:numId w:val="7"/>
        </w:numPr>
        <w:ind w:left="568" w:hanging="284"/>
        <w:jc w:val="both"/>
        <w:rPr>
          <w:color w:val="000000" w:themeColor="text1"/>
        </w:rPr>
      </w:pPr>
      <w:r>
        <w:rPr>
          <w:i/>
          <w:iCs/>
        </w:rPr>
        <w:t xml:space="preserve">Item 1. </w:t>
      </w:r>
      <w:r w:rsidRPr="00DA50C4">
        <w:rPr>
          <w:i/>
          <w:iCs/>
        </w:rPr>
        <w:t>SRAC</w:t>
      </w:r>
      <w:r>
        <w:rPr>
          <w:i/>
          <w:iCs/>
        </w:rPr>
        <w:t xml:space="preserve">= </w:t>
      </w:r>
      <w:r>
        <w:t xml:space="preserve">Short-range agent communications: </w:t>
      </w:r>
      <w:r w:rsidRPr="00341284">
        <w:t xml:space="preserve">a </w:t>
      </w:r>
      <w:r w:rsidRPr="00341284">
        <w:rPr>
          <w:color w:val="555555"/>
          <w:shd w:val="clear" w:color="auto" w:fill="FFFFFF"/>
        </w:rPr>
        <w:t>method for delivering and collecting information by means of short range radio.</w:t>
      </w:r>
      <w:r w:rsidRPr="00341284">
        <w:rPr>
          <w:i/>
          <w:iCs/>
        </w:rPr>
        <w:t>,</w:t>
      </w:r>
    </w:p>
    <w:p w14:paraId="77365B8E" w14:textId="77777777" w:rsidR="009A10E2" w:rsidRPr="001F4B16" w:rsidRDefault="009A10E2" w:rsidP="009A10E2">
      <w:pPr>
        <w:pStyle w:val="ListParagraph"/>
        <w:numPr>
          <w:ilvl w:val="0"/>
          <w:numId w:val="7"/>
        </w:numPr>
        <w:ind w:left="568" w:hanging="284"/>
        <w:jc w:val="both"/>
        <w:rPr>
          <w:color w:val="000000" w:themeColor="text1"/>
        </w:rPr>
      </w:pPr>
      <w:r>
        <w:rPr>
          <w:i/>
          <w:iCs/>
        </w:rPr>
        <w:t>Item 1. ‘</w:t>
      </w:r>
      <w:r w:rsidRPr="00DA50C4">
        <w:rPr>
          <w:i/>
          <w:iCs/>
        </w:rPr>
        <w:t>flaps and seals</w:t>
      </w:r>
      <w:r>
        <w:rPr>
          <w:i/>
          <w:iCs/>
        </w:rPr>
        <w:t xml:space="preserve">’ </w:t>
      </w:r>
      <w:r>
        <w:t>This is the equipment for surreptitious opening and closing of mail. A manual, on details of the technique (a version of which goes back to the second world war in available</w:t>
      </w:r>
      <w:r>
        <w:rPr>
          <w:rStyle w:val="FootnoteReference"/>
        </w:rPr>
        <w:footnoteReference w:id="6"/>
      </w:r>
      <w:r>
        <w:t>).</w:t>
      </w:r>
    </w:p>
    <w:p w14:paraId="7B635E34" w14:textId="77777777" w:rsidR="009A10E2" w:rsidRPr="00520383" w:rsidRDefault="009A10E2" w:rsidP="009A10E2">
      <w:pPr>
        <w:pStyle w:val="ListParagraph"/>
        <w:numPr>
          <w:ilvl w:val="0"/>
          <w:numId w:val="7"/>
        </w:numPr>
        <w:ind w:left="568" w:hanging="284"/>
        <w:jc w:val="both"/>
        <w:rPr>
          <w:color w:val="000000" w:themeColor="text1"/>
        </w:rPr>
      </w:pPr>
      <w:r w:rsidRPr="001F4B16">
        <w:rPr>
          <w:i/>
          <w:iCs/>
          <w:color w:val="000000" w:themeColor="text1"/>
        </w:rPr>
        <w:t>DDO/EA</w:t>
      </w:r>
      <w:r w:rsidRPr="001F4B16">
        <w:rPr>
          <w:color w:val="000000" w:themeColor="text1"/>
        </w:rPr>
        <w:t>:</w:t>
      </w:r>
      <w:r w:rsidRPr="001F4B16">
        <w:rPr>
          <w:i/>
          <w:iCs/>
          <w:color w:val="000000" w:themeColor="text1"/>
        </w:rPr>
        <w:t xml:space="preserve"> ‘</w:t>
      </w:r>
      <w:r w:rsidRPr="001F4B16">
        <w:rPr>
          <w:color w:val="000000" w:themeColor="text1"/>
        </w:rPr>
        <w:t xml:space="preserve">Deputy Director Of Operations’ </w:t>
      </w:r>
      <w:r w:rsidRPr="001F4B16">
        <w:rPr>
          <w:i/>
          <w:iCs/>
          <w:color w:val="000000" w:themeColor="text1"/>
        </w:rPr>
        <w:t xml:space="preserve">and </w:t>
      </w:r>
      <w:r w:rsidRPr="001F4B16">
        <w:rPr>
          <w:color w:val="000000" w:themeColor="text1"/>
        </w:rPr>
        <w:t>either ‘Electronic Attack’, ‘Emergency Action’, or ‘Executive Agent</w:t>
      </w:r>
      <w:r>
        <w:rPr>
          <w:color w:val="000000" w:themeColor="text1"/>
        </w:rPr>
        <w:t>:</w:t>
      </w:r>
      <w:r w:rsidRPr="001F4B16">
        <w:rPr>
          <w:color w:val="000000" w:themeColor="text1"/>
        </w:rPr>
        <w:t xml:space="preserve"> The third is most likely</w:t>
      </w:r>
      <w:r w:rsidRPr="001F4B16">
        <w:rPr>
          <w:i/>
          <w:iCs/>
          <w:color w:val="000000" w:themeColor="text1"/>
        </w:rPr>
        <w:t>.</w:t>
      </w:r>
    </w:p>
    <w:p w14:paraId="2E21E867" w14:textId="77777777" w:rsidR="009A10E2" w:rsidRDefault="009A10E2" w:rsidP="009A10E2">
      <w:pPr>
        <w:jc w:val="both"/>
        <w:rPr>
          <w:color w:val="000000" w:themeColor="text1"/>
        </w:rPr>
      </w:pPr>
    </w:p>
    <w:p w14:paraId="65DD8677" w14:textId="77777777" w:rsidR="009A10E2" w:rsidRPr="000A58B7" w:rsidRDefault="009A10E2" w:rsidP="009A10E2">
      <w:pPr>
        <w:jc w:val="both"/>
        <w:rPr>
          <w:b/>
          <w:bCs/>
          <w:color w:val="000000" w:themeColor="text1"/>
          <w:sz w:val="28"/>
          <w:szCs w:val="28"/>
        </w:rPr>
      </w:pPr>
      <w:r>
        <w:rPr>
          <w:b/>
          <w:bCs/>
          <w:i/>
          <w:iCs/>
          <w:color w:val="000000" w:themeColor="text1"/>
          <w:sz w:val="28"/>
          <w:szCs w:val="28"/>
        </w:rPr>
        <w:t>Unnamed, Highly Sensitive Targets Overseas</w:t>
      </w:r>
      <w:r>
        <w:rPr>
          <w:b/>
          <w:bCs/>
          <w:color w:val="000000" w:themeColor="text1"/>
          <w:sz w:val="28"/>
          <w:szCs w:val="28"/>
        </w:rPr>
        <w:t>:</w:t>
      </w:r>
    </w:p>
    <w:p w14:paraId="7E7C7545" w14:textId="77777777" w:rsidR="009A10E2" w:rsidRDefault="009A10E2" w:rsidP="009A10E2">
      <w:pPr>
        <w:ind w:firstLine="284"/>
        <w:jc w:val="both"/>
      </w:pPr>
      <w:r w:rsidRPr="001F6738">
        <w:rPr>
          <w:lang w:val="en-GB" w:eastAsia="en-NZ"/>
        </w:rPr>
        <w:t xml:space="preserve">On </w:t>
      </w:r>
      <w:r>
        <w:rPr>
          <w:lang w:val="en-GB" w:eastAsia="en-NZ"/>
        </w:rPr>
        <w:t xml:space="preserve">the same day (8 </w:t>
      </w:r>
      <w:r w:rsidRPr="001F6738">
        <w:rPr>
          <w:lang w:val="en-GB" w:eastAsia="en-NZ"/>
        </w:rPr>
        <w:t>May 1973</w:t>
      </w:r>
      <w:r>
        <w:rPr>
          <w:lang w:val="en-GB" w:eastAsia="en-NZ"/>
        </w:rPr>
        <w:t>)</w:t>
      </w:r>
      <w:r w:rsidRPr="001F6738">
        <w:rPr>
          <w:lang w:val="en-GB" w:eastAsia="en-NZ"/>
        </w:rPr>
        <w:t>, a</w:t>
      </w:r>
      <w:r>
        <w:rPr>
          <w:lang w:val="en-GB" w:eastAsia="en-NZ"/>
        </w:rPr>
        <w:t xml:space="preserve"> further</w:t>
      </w:r>
      <w:r w:rsidRPr="001F6738">
        <w:rPr>
          <w:lang w:val="en-GB" w:eastAsia="en-NZ"/>
        </w:rPr>
        <w:t xml:space="preserve"> document (</w:t>
      </w:r>
      <w:r>
        <w:rPr>
          <w:lang w:val="en-GB" w:eastAsia="en-NZ"/>
        </w:rPr>
        <w:t xml:space="preserve">three pages </w:t>
      </w:r>
      <w:r w:rsidRPr="00013569">
        <w:rPr>
          <w:i/>
          <w:iCs/>
          <w:lang w:val="en-GB" w:eastAsia="en-NZ"/>
        </w:rPr>
        <w:t>pp. 180-182 of ‘Family Jewels’</w:t>
      </w:r>
      <w:r w:rsidRPr="001F6738">
        <w:rPr>
          <w:lang w:val="en-GB" w:eastAsia="en-NZ"/>
        </w:rPr>
        <w:t xml:space="preserve">; partly redacted) was sent </w:t>
      </w:r>
      <w:r>
        <w:rPr>
          <w:lang w:val="en-GB" w:eastAsia="en-NZ"/>
        </w:rPr>
        <w:t xml:space="preserve">by </w:t>
      </w:r>
      <w:r w:rsidRPr="001F6738">
        <w:rPr>
          <w:lang w:val="en-GB" w:eastAsia="en-NZ"/>
        </w:rPr>
        <w:t>Edward W Proctor (</w:t>
      </w:r>
      <w:r>
        <w:t>Deputy Director for Intelligence) to the Director Schlesinger summarising ‘</w:t>
      </w:r>
      <w:r w:rsidRPr="00556E47">
        <w:rPr>
          <w:i/>
          <w:iCs/>
        </w:rPr>
        <w:t>Activities Possibly Outside CIA's Legislative Charter’</w:t>
      </w:r>
      <w:r>
        <w:t>. Much of it was about questionable activities of the CIA in USA, or, if overseas, involving foreign broadcasting, in need of help with translation. Neither of these implicate New Zealand. However, ‘Item 3’ includes:</w:t>
      </w:r>
    </w:p>
    <w:p w14:paraId="07ABC371" w14:textId="77777777" w:rsidR="009A10E2" w:rsidRPr="00A37DAB" w:rsidRDefault="009A10E2" w:rsidP="009A10E2">
      <w:pPr>
        <w:ind w:firstLine="284"/>
        <w:jc w:val="both"/>
        <w:rPr>
          <w:i/>
          <w:iCs/>
          <w:sz w:val="22"/>
          <w:szCs w:val="22"/>
        </w:rPr>
      </w:pPr>
      <w:r w:rsidRPr="00A37DAB">
        <w:rPr>
          <w:i/>
          <w:iCs/>
          <w:sz w:val="22"/>
          <w:szCs w:val="22"/>
        </w:rPr>
        <w:t>DCS</w:t>
      </w:r>
      <w:r w:rsidRPr="00A37DAB">
        <w:rPr>
          <w:rStyle w:val="FootnoteReference"/>
          <w:i/>
          <w:iCs/>
          <w:sz w:val="22"/>
          <w:szCs w:val="22"/>
        </w:rPr>
        <w:footnoteReference w:id="7"/>
      </w:r>
      <w:r w:rsidRPr="00A37DAB">
        <w:rPr>
          <w:i/>
          <w:iCs/>
          <w:sz w:val="22"/>
          <w:szCs w:val="22"/>
        </w:rPr>
        <w:t xml:space="preserve"> accepts information on possible foreign involvement in US dissident groups and on the narcotics trade when sources refuse to deal with the FBI and BNDD directly. </w:t>
      </w:r>
      <w:r w:rsidRPr="00A37DAB">
        <w:rPr>
          <w:sz w:val="22"/>
          <w:szCs w:val="22"/>
        </w:rPr>
        <w:t>[four lines redacted]</w:t>
      </w:r>
    </w:p>
    <w:p w14:paraId="637584C4" w14:textId="77777777" w:rsidR="009A10E2" w:rsidRPr="00A37DAB" w:rsidRDefault="009A10E2" w:rsidP="009A10E2">
      <w:pPr>
        <w:ind w:firstLine="284"/>
        <w:jc w:val="both"/>
        <w:rPr>
          <w:i/>
          <w:iCs/>
          <w:sz w:val="22"/>
          <w:szCs w:val="22"/>
        </w:rPr>
      </w:pPr>
      <w:r w:rsidRPr="00A37DAB">
        <w:rPr>
          <w:sz w:val="22"/>
          <w:szCs w:val="22"/>
        </w:rPr>
        <w:t xml:space="preserve"> </w:t>
      </w:r>
      <w:r w:rsidRPr="00A37DAB">
        <w:rPr>
          <w:i/>
          <w:iCs/>
          <w:sz w:val="22"/>
          <w:szCs w:val="22"/>
        </w:rPr>
        <w:t xml:space="preserve">DCS for six months in late 1972 and early 1973, was acquiring telephone routing slips on overseas calls. </w:t>
      </w:r>
      <w:r w:rsidRPr="00A37DAB">
        <w:rPr>
          <w:sz w:val="22"/>
          <w:szCs w:val="22"/>
        </w:rPr>
        <w:t>[three lines redacted]</w:t>
      </w:r>
    </w:p>
    <w:p w14:paraId="2E732E51" w14:textId="77777777" w:rsidR="009A10E2" w:rsidRPr="00A37DAB" w:rsidRDefault="009A10E2" w:rsidP="009A10E2">
      <w:pPr>
        <w:ind w:firstLine="284"/>
        <w:jc w:val="both"/>
        <w:rPr>
          <w:i/>
          <w:iCs/>
          <w:sz w:val="22"/>
          <w:szCs w:val="22"/>
        </w:rPr>
      </w:pPr>
      <w:r w:rsidRPr="00A37DAB">
        <w:rPr>
          <w:i/>
          <w:iCs/>
          <w:sz w:val="22"/>
          <w:szCs w:val="22"/>
        </w:rPr>
        <w:t>OCI in 1967 and 1968 prepared intelligence memoranda on possible foreign connections with the US anti-war movement and world-wide student dissidence (including the SDS) at the request of the White House.</w:t>
      </w:r>
    </w:p>
    <w:p w14:paraId="13C4AE79" w14:textId="77777777" w:rsidR="009A10E2" w:rsidRDefault="009A10E2" w:rsidP="009A10E2">
      <w:pPr>
        <w:ind w:firstLine="284"/>
        <w:jc w:val="both"/>
      </w:pPr>
      <w:r>
        <w:t xml:space="preserve">COMMENT. </w:t>
      </w:r>
    </w:p>
    <w:p w14:paraId="7B6611A6" w14:textId="77777777" w:rsidR="009A10E2" w:rsidRPr="00A47FAE" w:rsidRDefault="009A10E2" w:rsidP="009A10E2">
      <w:pPr>
        <w:pStyle w:val="ListParagraph"/>
        <w:numPr>
          <w:ilvl w:val="0"/>
          <w:numId w:val="10"/>
        </w:numPr>
        <w:jc w:val="both"/>
      </w:pPr>
      <w:r w:rsidRPr="00027B84">
        <w:rPr>
          <w:i/>
          <w:iCs/>
          <w:color w:val="000000" w:themeColor="text1"/>
        </w:rPr>
        <w:t>DCS:</w:t>
      </w:r>
      <w:r w:rsidRPr="00027B84">
        <w:rPr>
          <w:color w:val="000000" w:themeColor="text1"/>
        </w:rPr>
        <w:t xml:space="preserve"> </w:t>
      </w:r>
      <w:r w:rsidRPr="00027B84">
        <w:rPr>
          <w:color w:val="000000" w:themeColor="text1"/>
          <w:shd w:val="clear" w:color="auto" w:fill="FFFFFF"/>
        </w:rPr>
        <w:t>Defen</w:t>
      </w:r>
      <w:r>
        <w:rPr>
          <w:color w:val="000000" w:themeColor="text1"/>
          <w:shd w:val="clear" w:color="auto" w:fill="FFFFFF"/>
        </w:rPr>
        <w:t>c</w:t>
      </w:r>
      <w:r w:rsidRPr="00027B84">
        <w:rPr>
          <w:color w:val="000000" w:themeColor="text1"/>
          <w:shd w:val="clear" w:color="auto" w:fill="FFFFFF"/>
        </w:rPr>
        <w:t>e Clandestine Service (DCS) is an arm of the Defence Intelligence Agency but works closely with CIA</w:t>
      </w:r>
      <w:r>
        <w:rPr>
          <w:color w:val="000000" w:themeColor="text1"/>
          <w:shd w:val="clear" w:color="auto" w:fill="FFFFFF"/>
        </w:rPr>
        <w:t>.</w:t>
      </w:r>
    </w:p>
    <w:p w14:paraId="15C00844" w14:textId="77777777" w:rsidR="009A10E2" w:rsidRPr="00C43380" w:rsidRDefault="009A10E2" w:rsidP="009A10E2">
      <w:pPr>
        <w:pStyle w:val="ListParagraph"/>
        <w:numPr>
          <w:ilvl w:val="0"/>
          <w:numId w:val="10"/>
        </w:numPr>
        <w:jc w:val="both"/>
      </w:pPr>
      <w:r w:rsidRPr="00A47FAE">
        <w:rPr>
          <w:i/>
          <w:iCs/>
          <w:color w:val="000000" w:themeColor="text1"/>
        </w:rPr>
        <w:t>BNDD</w:t>
      </w:r>
      <w:r w:rsidRPr="00A47FAE">
        <w:rPr>
          <w:color w:val="000000" w:themeColor="text1"/>
        </w:rPr>
        <w:t>: Bureau for Narcotics and Dangerous Drugs</w:t>
      </w:r>
    </w:p>
    <w:p w14:paraId="0309CF08" w14:textId="77777777" w:rsidR="009A10E2" w:rsidRPr="00C43380" w:rsidRDefault="009A10E2" w:rsidP="009A10E2">
      <w:pPr>
        <w:pStyle w:val="ListParagraph"/>
        <w:numPr>
          <w:ilvl w:val="0"/>
          <w:numId w:val="10"/>
        </w:numPr>
        <w:jc w:val="both"/>
      </w:pPr>
      <w:r w:rsidRPr="00C43380">
        <w:rPr>
          <w:i/>
          <w:iCs/>
          <w:lang w:val="en-GB" w:eastAsia="en-NZ"/>
        </w:rPr>
        <w:lastRenderedPageBreak/>
        <w:t xml:space="preserve">On </w:t>
      </w:r>
      <w:r w:rsidRPr="00C43380">
        <w:rPr>
          <w:i/>
          <w:iCs/>
        </w:rPr>
        <w:t>p. 184-5 of Family</w:t>
      </w:r>
      <w:r>
        <w:t xml:space="preserve"> Jewels is a document, dated 7 May entitled ‘MEMORANDUM FOR: Deputy Director for Intelligence. SUBJECT: DCS Domestic Activity: Item 10</w:t>
      </w:r>
      <w:r w:rsidRPr="00C43380">
        <w:rPr>
          <w:color w:val="000000" w:themeColor="text1"/>
        </w:rPr>
        <w:t xml:space="preserve"> (p. 185) reads: </w:t>
      </w:r>
      <w:r w:rsidRPr="00C43380">
        <w:rPr>
          <w:i/>
          <w:iCs/>
          <w:color w:val="000000" w:themeColor="text1"/>
        </w:rPr>
        <w:t>‘Acquire routing slips recording the fact of overseas telephone calls between persons in the US and persons overseas and telephone calls between two foreign points routed through US switchboards. This activity lasted for approximately six months but has ceased’.</w:t>
      </w:r>
      <w:r w:rsidRPr="00C43380">
        <w:rPr>
          <w:color w:val="000000" w:themeColor="text1"/>
        </w:rPr>
        <w:t xml:space="preserve"> These calls were presumably the same as those in the second half of 1972, referred to in Edward Proctors’ document. </w:t>
      </w:r>
      <w:r w:rsidRPr="00C43380">
        <w:rPr>
          <w:color w:val="000000" w:themeColor="text1"/>
          <w:lang w:val="en-GB" w:eastAsia="en-NZ"/>
        </w:rPr>
        <w:t>So that phrase ‘</w:t>
      </w:r>
      <w:r w:rsidRPr="00C43380">
        <w:rPr>
          <w:i/>
          <w:iCs/>
        </w:rPr>
        <w:t>DCS. for six months in late 1972 and early 1973, was acquiring telephone routing slips’ might refer to what was needed ‘down under’.</w:t>
      </w:r>
      <w:r w:rsidRPr="00C43380">
        <w:rPr>
          <w:color w:val="000000" w:themeColor="text1"/>
          <w:lang w:val="en-GB" w:eastAsia="en-NZ"/>
        </w:rPr>
        <w:t xml:space="preserve"> Then, one might ask why this hypothetical ‘extra coordination’ was too sensitive to be included in the Family Jewels file, even after reformer Schlesinger took over as Director of CIA, so that the detail had to redacted. The answer to this might reflect current events in those two countries, or their interaction with intended activities of the CIA within their jurisdictions. I follow up this later.</w:t>
      </w:r>
    </w:p>
    <w:p w14:paraId="2A580D78" w14:textId="77777777" w:rsidR="009A10E2" w:rsidRPr="001646DD" w:rsidRDefault="009A10E2" w:rsidP="009A10E2">
      <w:pPr>
        <w:pStyle w:val="ListParagraph"/>
        <w:numPr>
          <w:ilvl w:val="0"/>
          <w:numId w:val="10"/>
        </w:numPr>
        <w:jc w:val="both"/>
      </w:pPr>
      <w:r w:rsidRPr="00902053">
        <w:rPr>
          <w:i/>
          <w:iCs/>
          <w:color w:val="000000" w:themeColor="text1"/>
        </w:rPr>
        <w:t xml:space="preserve">SDS: </w:t>
      </w:r>
      <w:r w:rsidRPr="00902053">
        <w:rPr>
          <w:color w:val="000000" w:themeColor="text1"/>
        </w:rPr>
        <w:t>‘Students for a Democratic Society’ - protest group</w:t>
      </w:r>
      <w:r>
        <w:rPr>
          <w:color w:val="000000" w:themeColor="text1"/>
        </w:rPr>
        <w:t>,</w:t>
      </w:r>
      <w:r w:rsidRPr="00902053">
        <w:rPr>
          <w:color w:val="000000" w:themeColor="text1"/>
        </w:rPr>
        <w:t xml:space="preserve"> </w:t>
      </w:r>
      <w:r>
        <w:rPr>
          <w:color w:val="000000" w:themeColor="text1"/>
        </w:rPr>
        <w:t>on</w:t>
      </w:r>
      <w:r w:rsidRPr="00902053">
        <w:rPr>
          <w:color w:val="000000" w:themeColor="text1"/>
        </w:rPr>
        <w:t xml:space="preserve">ly in USA, </w:t>
      </w:r>
      <w:r>
        <w:rPr>
          <w:color w:val="000000" w:themeColor="text1"/>
        </w:rPr>
        <w:t>I think</w:t>
      </w:r>
      <w:r w:rsidRPr="00902053">
        <w:rPr>
          <w:color w:val="000000" w:themeColor="text1"/>
        </w:rPr>
        <w:t>.</w:t>
      </w:r>
    </w:p>
    <w:p w14:paraId="0F098AD8" w14:textId="77777777" w:rsidR="009A10E2" w:rsidRPr="005874FA" w:rsidRDefault="009A10E2" w:rsidP="009A10E2">
      <w:pPr>
        <w:jc w:val="both"/>
      </w:pPr>
    </w:p>
    <w:p w14:paraId="7C202734" w14:textId="77777777" w:rsidR="009A10E2" w:rsidRPr="002C45C1" w:rsidRDefault="009A10E2" w:rsidP="009A10E2">
      <w:pPr>
        <w:ind w:firstLine="284"/>
        <w:jc w:val="both"/>
        <w:rPr>
          <w:b/>
          <w:bCs/>
          <w:sz w:val="28"/>
          <w:szCs w:val="28"/>
        </w:rPr>
      </w:pPr>
      <w:r>
        <w:rPr>
          <w:b/>
          <w:bCs/>
          <w:i/>
          <w:iCs/>
          <w:sz w:val="28"/>
          <w:szCs w:val="28"/>
        </w:rPr>
        <w:t>Other Documents on Overseas Activities of CIA</w:t>
      </w:r>
      <w:r>
        <w:rPr>
          <w:b/>
          <w:bCs/>
          <w:sz w:val="28"/>
          <w:szCs w:val="28"/>
        </w:rPr>
        <w:t>:</w:t>
      </w:r>
    </w:p>
    <w:p w14:paraId="788CF291" w14:textId="77777777" w:rsidR="009A10E2" w:rsidRDefault="009A10E2" w:rsidP="009A10E2">
      <w:pPr>
        <w:jc w:val="both"/>
      </w:pPr>
      <w:r>
        <w:t>[p. 482] SUBJECT: [redacted; date and authorship  unknown]</w:t>
      </w:r>
    </w:p>
    <w:p w14:paraId="5242AE78" w14:textId="77777777" w:rsidR="009A10E2" w:rsidRDefault="009A10E2" w:rsidP="009A10E2">
      <w:pPr>
        <w:jc w:val="both"/>
      </w:pPr>
      <w:r>
        <w:t xml:space="preserve">Project [redacted] is a Headquarters initiated program which has as its fundamental objective the long term manipulations of selected agent assets operating against EA Division difficult targets in the leftist and communist milieu in various parts of the world. Although targeted overseas these agents are often exposed to and directed against American radical, leftist, and communist targets to gain a practical knowledge of the </w:t>
      </w:r>
      <w:proofErr w:type="spellStart"/>
      <w:r>
        <w:t>leftwing</w:t>
      </w:r>
      <w:proofErr w:type="spellEnd"/>
      <w:r>
        <w:t>, radical, communist world. There is a possibility that an asset might become suspect and be accused of being an employee of the Agency or the Bureau; or it might happen some asset would, for some reason, become disenchanted with his role and expose-his Agency relationship and his activities, with resultant embarrassment. To minimize potential problems, therefore, each case is cleared with the FBI and through CI/SO the Bureau is kept informed on a regular basis.</w:t>
      </w:r>
    </w:p>
    <w:p w14:paraId="632C0CEE" w14:textId="77777777" w:rsidR="009A10E2" w:rsidRDefault="009A10E2" w:rsidP="009A10E2">
      <w:pPr>
        <w:jc w:val="both"/>
      </w:pPr>
    </w:p>
    <w:p w14:paraId="2BF8F069" w14:textId="77777777" w:rsidR="009A10E2" w:rsidRDefault="009A10E2" w:rsidP="009A10E2">
      <w:pPr>
        <w:jc w:val="both"/>
      </w:pPr>
      <w:r>
        <w:t>pp. 534-539: For Director of Operations [</w:t>
      </w:r>
      <w:proofErr w:type="spellStart"/>
      <w:r>
        <w:t>Karamessines</w:t>
      </w:r>
      <w:proofErr w:type="spellEnd"/>
      <w:r>
        <w:t>]: ‘Potentially Embarrassing Activities Conducted by Division D [International Telephone Links]</w:t>
      </w:r>
    </w:p>
    <w:p w14:paraId="082BBFD8" w14:textId="77777777" w:rsidR="009A10E2" w:rsidRDefault="009A10E2" w:rsidP="009A10E2">
      <w:pPr>
        <w:jc w:val="both"/>
      </w:pPr>
      <w:r>
        <w:t>On legality of radio intercepts overseas</w:t>
      </w:r>
    </w:p>
    <w:p w14:paraId="116B70D4" w14:textId="77777777" w:rsidR="009A10E2" w:rsidRDefault="009A10E2" w:rsidP="009A10E2">
      <w:pPr>
        <w:jc w:val="both"/>
      </w:pPr>
    </w:p>
    <w:p w14:paraId="61D420B2" w14:textId="77777777" w:rsidR="009A10E2" w:rsidRDefault="009A10E2" w:rsidP="009A10E2">
      <w:pPr>
        <w:jc w:val="both"/>
      </w:pPr>
      <w:r>
        <w:t>p. 610: Q&amp;A re Recruitment of American citizens overseas</w:t>
      </w:r>
    </w:p>
    <w:p w14:paraId="26B4592D" w14:textId="762BD88E" w:rsidR="009A10E2" w:rsidRDefault="009A10E2" w:rsidP="009A10E2"/>
    <w:p w14:paraId="4E766C8F" w14:textId="77777777" w:rsidR="007D72CD" w:rsidRDefault="007D72CD"/>
    <w:sectPr w:rsidR="007D72CD" w:rsidSect="00603CE9">
      <w:footerReference w:type="even" r:id="rId7"/>
      <w:footerReference w:type="default" r:id="rId8"/>
      <w:pgSz w:w="11906" w:h="16838"/>
      <w:pgMar w:top="1361" w:right="1440" w:bottom="136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9867F" w14:textId="77777777" w:rsidR="00B41573" w:rsidRDefault="00B41573" w:rsidP="009A10E2">
      <w:r>
        <w:separator/>
      </w:r>
    </w:p>
  </w:endnote>
  <w:endnote w:type="continuationSeparator" w:id="0">
    <w:p w14:paraId="5B2EFB1F" w14:textId="77777777" w:rsidR="00B41573" w:rsidRDefault="00B41573" w:rsidP="009A1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5636524"/>
      <w:docPartObj>
        <w:docPartGallery w:val="Page Numbers (Bottom of Page)"/>
        <w:docPartUnique/>
      </w:docPartObj>
    </w:sdtPr>
    <w:sdtContent>
      <w:p w14:paraId="3C4BDEB9" w14:textId="77777777" w:rsidR="00BA5380" w:rsidRDefault="00000000" w:rsidP="00A164C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AC208B" w14:textId="77777777" w:rsidR="00BA538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8862552"/>
      <w:docPartObj>
        <w:docPartGallery w:val="Page Numbers (Bottom of Page)"/>
        <w:docPartUnique/>
      </w:docPartObj>
    </w:sdtPr>
    <w:sdtContent>
      <w:p w14:paraId="202DF10D" w14:textId="77777777" w:rsidR="00BA5380" w:rsidRDefault="00000000" w:rsidP="00A164C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8546AF" w14:textId="77777777" w:rsidR="00BA538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FBCDE" w14:textId="77777777" w:rsidR="00B41573" w:rsidRDefault="00B41573" w:rsidP="009A10E2">
      <w:r>
        <w:separator/>
      </w:r>
    </w:p>
  </w:footnote>
  <w:footnote w:type="continuationSeparator" w:id="0">
    <w:p w14:paraId="0D615782" w14:textId="77777777" w:rsidR="00B41573" w:rsidRDefault="00B41573" w:rsidP="009A10E2">
      <w:r>
        <w:continuationSeparator/>
      </w:r>
    </w:p>
  </w:footnote>
  <w:footnote w:id="1">
    <w:p w14:paraId="6FCDE0F9" w14:textId="77777777" w:rsidR="009A10E2" w:rsidRPr="00E26AA2" w:rsidRDefault="009A10E2" w:rsidP="009A10E2">
      <w:pPr>
        <w:jc w:val="both"/>
        <w:rPr>
          <w:color w:val="000000" w:themeColor="text1"/>
          <w:sz w:val="20"/>
          <w:szCs w:val="20"/>
          <w:lang w:val="en-GB" w:eastAsia="en-NZ"/>
        </w:rPr>
      </w:pPr>
      <w:r w:rsidRPr="00BA2B35">
        <w:rPr>
          <w:rStyle w:val="FootnoteReference"/>
          <w:color w:val="000000" w:themeColor="text1"/>
          <w:sz w:val="20"/>
          <w:szCs w:val="20"/>
        </w:rPr>
        <w:footnoteRef/>
      </w:r>
      <w:r w:rsidRPr="00BA2B35">
        <w:rPr>
          <w:color w:val="000000" w:themeColor="text1"/>
          <w:sz w:val="20"/>
          <w:szCs w:val="20"/>
        </w:rPr>
        <w:t xml:space="preserve"> </w:t>
      </w:r>
      <w:hyperlink r:id="rId1" w:history="1">
        <w:r w:rsidRPr="00E26AA2">
          <w:rPr>
            <w:rStyle w:val="Hyperlink"/>
            <w:color w:val="000000" w:themeColor="text1"/>
            <w:sz w:val="20"/>
            <w:szCs w:val="20"/>
            <w:lang w:val="en-GB" w:eastAsia="en-NZ"/>
          </w:rPr>
          <w:t>https://www.cambridge.org/core/journals/journal-of-american-studies/article/abs/nixons-axe-man-cia-director-james-r-schlesinger/57FE50226D727FD86B5BC37B60662B6C</w:t>
        </w:r>
      </w:hyperlink>
    </w:p>
  </w:footnote>
  <w:footnote w:id="2">
    <w:p w14:paraId="483C9130" w14:textId="77777777" w:rsidR="009A10E2" w:rsidRPr="00E26AA2" w:rsidRDefault="009A10E2" w:rsidP="009A10E2">
      <w:pPr>
        <w:pStyle w:val="FootnoteText"/>
        <w:rPr>
          <w:color w:val="000000" w:themeColor="text1"/>
        </w:rPr>
      </w:pPr>
      <w:r w:rsidRPr="00E26AA2">
        <w:rPr>
          <w:rStyle w:val="FootnoteReference"/>
          <w:color w:val="000000" w:themeColor="text1"/>
        </w:rPr>
        <w:footnoteRef/>
      </w:r>
      <w:r w:rsidRPr="00E26AA2">
        <w:rPr>
          <w:color w:val="000000" w:themeColor="text1"/>
        </w:rPr>
        <w:t xml:space="preserve"> </w:t>
      </w:r>
      <w:hyperlink r:id="rId2" w:history="1">
        <w:r w:rsidRPr="00E26AA2">
          <w:rPr>
            <w:rStyle w:val="Hyperlink"/>
            <w:color w:val="000000" w:themeColor="text1"/>
          </w:rPr>
          <w:t>https://nsarchive2.gwu.edu/NSAEBB/NSAEBB222/family_jewels_full_ocr.pdf</w:t>
        </w:r>
      </w:hyperlink>
    </w:p>
  </w:footnote>
  <w:footnote w:id="3">
    <w:p w14:paraId="569ACB75" w14:textId="77777777" w:rsidR="009A10E2" w:rsidRPr="00E26AA2" w:rsidRDefault="009A10E2" w:rsidP="009A10E2">
      <w:pPr>
        <w:jc w:val="both"/>
        <w:rPr>
          <w:color w:val="000000" w:themeColor="text1"/>
          <w:sz w:val="20"/>
          <w:szCs w:val="20"/>
        </w:rPr>
      </w:pPr>
      <w:r w:rsidRPr="00E26AA2">
        <w:rPr>
          <w:rStyle w:val="FootnoteReference"/>
          <w:sz w:val="20"/>
          <w:szCs w:val="20"/>
        </w:rPr>
        <w:footnoteRef/>
      </w:r>
      <w:r w:rsidRPr="00E26AA2">
        <w:rPr>
          <w:sz w:val="20"/>
          <w:szCs w:val="20"/>
        </w:rPr>
        <w:t xml:space="preserve"> </w:t>
      </w:r>
      <w:r w:rsidRPr="00E26AA2">
        <w:rPr>
          <w:sz w:val="20"/>
          <w:szCs w:val="20"/>
          <w:lang w:val="en-US"/>
        </w:rPr>
        <w:t xml:space="preserve">CIA documents use an inordinate number of acronyms for the many subsidiary agencies under its authority. To help readers work their way through CIA documents, a dictionary of acronyms and abbreviation is to be found in: </w:t>
      </w:r>
    </w:p>
    <w:p w14:paraId="0B7C2C5C" w14:textId="77777777" w:rsidR="009A10E2" w:rsidRPr="00E26AA2" w:rsidRDefault="009A10E2" w:rsidP="009A10E2">
      <w:pPr>
        <w:jc w:val="both"/>
        <w:rPr>
          <w:i/>
          <w:iCs/>
          <w:color w:val="000000" w:themeColor="text1"/>
          <w:sz w:val="20"/>
          <w:szCs w:val="20"/>
        </w:rPr>
      </w:pPr>
      <w:r w:rsidRPr="00E26AA2">
        <w:rPr>
          <w:i/>
          <w:iCs/>
          <w:color w:val="000000" w:themeColor="text1"/>
          <w:sz w:val="20"/>
          <w:szCs w:val="20"/>
        </w:rPr>
        <w:t>https://dacipad.whs.mil/images/Public/10-Reading_Room/03_Acronyms_Terms/DoD_Acronyms_Dictionary.pdf</w:t>
      </w:r>
    </w:p>
  </w:footnote>
  <w:footnote w:id="4">
    <w:p w14:paraId="35BE8BA1" w14:textId="77777777" w:rsidR="009A10E2" w:rsidRPr="00DD1DE6" w:rsidRDefault="009A10E2" w:rsidP="009A10E2">
      <w:pPr>
        <w:pStyle w:val="FootnoteText"/>
        <w:rPr>
          <w:lang w:val="en-US"/>
        </w:rPr>
      </w:pPr>
      <w:r w:rsidRPr="00E26AA2">
        <w:rPr>
          <w:rStyle w:val="FootnoteReference"/>
        </w:rPr>
        <w:footnoteRef/>
      </w:r>
      <w:r w:rsidRPr="00E26AA2">
        <w:t xml:space="preserve"> </w:t>
      </w:r>
      <w:r w:rsidRPr="00E26AA2">
        <w:t>The title ‘Deputy Director’ for heads of the four directorates of CIA, implies that they were deputies to director of the agency as a whole, not deputies to head of a directorate.</w:t>
      </w:r>
    </w:p>
  </w:footnote>
  <w:footnote w:id="5">
    <w:p w14:paraId="69FF80E5" w14:textId="77777777" w:rsidR="009A10E2" w:rsidRPr="00C84A8F" w:rsidRDefault="009A10E2" w:rsidP="009A10E2">
      <w:pPr>
        <w:jc w:val="both"/>
        <w:rPr>
          <w:sz w:val="20"/>
          <w:szCs w:val="20"/>
        </w:rPr>
      </w:pPr>
      <w:r w:rsidRPr="00C84A8F">
        <w:rPr>
          <w:rStyle w:val="FootnoteReference"/>
          <w:sz w:val="20"/>
          <w:szCs w:val="20"/>
        </w:rPr>
        <w:footnoteRef/>
      </w:r>
      <w:r w:rsidRPr="00C84A8F">
        <w:rPr>
          <w:sz w:val="20"/>
          <w:szCs w:val="20"/>
        </w:rPr>
        <w:t xml:space="preserve"> </w:t>
      </w:r>
      <w:r w:rsidRPr="00C84A8F">
        <w:rPr>
          <w:sz w:val="20"/>
          <w:szCs w:val="20"/>
          <w:lang w:val="en-US"/>
        </w:rPr>
        <w:t>The CIA’s role in funding Ewen Cameron’s work at the Allen Memorial Institute was not publicly known in 1973. This was not revealed until the year 1980 (</w:t>
      </w:r>
      <w:r w:rsidRPr="00C84A8F">
        <w:rPr>
          <w:sz w:val="20"/>
          <w:szCs w:val="20"/>
        </w:rPr>
        <w:t>https://www.thecanadianencyclopedia.ca/en/article/mkultra</w:t>
      </w:r>
      <w:r w:rsidRPr="00C84A8F">
        <w:rPr>
          <w:sz w:val="20"/>
          <w:szCs w:val="20"/>
          <w:lang w:val="en-US"/>
        </w:rPr>
        <w:t>)</w:t>
      </w:r>
    </w:p>
  </w:footnote>
  <w:footnote w:id="6">
    <w:p w14:paraId="0A00B021" w14:textId="77777777" w:rsidR="009A10E2" w:rsidRPr="00D95F84" w:rsidRDefault="009A10E2" w:rsidP="009A10E2">
      <w:pPr>
        <w:pStyle w:val="FootnoteText"/>
        <w:rPr>
          <w:lang w:val="en-US"/>
        </w:rPr>
      </w:pPr>
      <w:r>
        <w:rPr>
          <w:rStyle w:val="FootnoteReference"/>
        </w:rPr>
        <w:footnoteRef/>
      </w:r>
      <w:r>
        <w:t xml:space="preserve"> </w:t>
      </w:r>
      <w:r w:rsidRPr="0018772D">
        <w:t>https://documents.pub/document/cia-flaps-and-seals-manual.html?page=1</w:t>
      </w:r>
    </w:p>
  </w:footnote>
  <w:footnote w:id="7">
    <w:p w14:paraId="57719AC8" w14:textId="77777777" w:rsidR="009A10E2" w:rsidRPr="00C032B7" w:rsidRDefault="009A10E2" w:rsidP="009A10E2">
      <w:pPr>
        <w:jc w:val="both"/>
        <w:rPr>
          <w:color w:val="000000" w:themeColor="text1"/>
          <w:sz w:val="20"/>
          <w:szCs w:val="20"/>
        </w:rPr>
      </w:pPr>
      <w:r w:rsidRPr="00376CEB">
        <w:rPr>
          <w:rStyle w:val="FootnoteReference"/>
          <w:color w:val="000000" w:themeColor="text1"/>
          <w:sz w:val="20"/>
          <w:szCs w:val="20"/>
        </w:rPr>
        <w:footnoteRef/>
      </w:r>
      <w:r w:rsidRPr="00376CEB">
        <w:rPr>
          <w:color w:val="000000" w:themeColor="text1"/>
          <w:sz w:val="20"/>
          <w:szCs w:val="20"/>
        </w:rPr>
        <w:t xml:space="preserve"> </w:t>
      </w:r>
      <w:proofErr w:type="gramStart"/>
      <w:r w:rsidRPr="00376CEB">
        <w:rPr>
          <w:color w:val="000000" w:themeColor="text1"/>
          <w:sz w:val="20"/>
          <w:szCs w:val="20"/>
          <w:lang w:val="en-US"/>
        </w:rPr>
        <w:t>Abbrev:</w:t>
      </w:r>
      <w:r w:rsidRPr="00574BB2">
        <w:rPr>
          <w:color w:val="000000" w:themeColor="text1"/>
          <w:sz w:val="20"/>
          <w:szCs w:val="20"/>
        </w:rPr>
        <w:t>;</w:t>
      </w:r>
      <w:proofErr w:type="gramEnd"/>
      <w:r w:rsidRPr="00574BB2">
        <w:rPr>
          <w:color w:val="000000" w:themeColor="text1"/>
          <w:sz w:val="20"/>
          <w:szCs w:val="20"/>
        </w:rPr>
        <w:t xml:space="preserve"> </w:t>
      </w:r>
      <w:r w:rsidRPr="00574BB2">
        <w:rPr>
          <w:i/>
          <w:iCs/>
          <w:color w:val="000000" w:themeColor="text1"/>
          <w:sz w:val="20"/>
          <w:szCs w:val="20"/>
        </w:rPr>
        <w:t>OCI</w:t>
      </w:r>
      <w:r w:rsidRPr="00574BB2">
        <w:rPr>
          <w:color w:val="000000" w:themeColor="text1"/>
          <w:sz w:val="20"/>
          <w:szCs w:val="20"/>
        </w:rPr>
        <w:t xml:space="preserve">: Office of Current Intelligence, under Richard Lehman;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2129"/>
    <w:multiLevelType w:val="hybridMultilevel"/>
    <w:tmpl w:val="2E20C8F6"/>
    <w:lvl w:ilvl="0" w:tplc="D2102DB0">
      <w:start w:val="1"/>
      <w:numFmt w:val="lowerLetter"/>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1" w15:restartNumberingAfterBreak="0">
    <w:nsid w:val="0AF046D6"/>
    <w:multiLevelType w:val="hybridMultilevel"/>
    <w:tmpl w:val="7C66DF52"/>
    <w:lvl w:ilvl="0" w:tplc="1940F5C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BF300CF"/>
    <w:multiLevelType w:val="hybridMultilevel"/>
    <w:tmpl w:val="59C20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707921"/>
    <w:multiLevelType w:val="hybridMultilevel"/>
    <w:tmpl w:val="222AF210"/>
    <w:lvl w:ilvl="0" w:tplc="0CF2F922">
      <w:start w:val="1"/>
      <w:numFmt w:val="lowerRoman"/>
      <w:lvlText w:val="(%1)"/>
      <w:lvlJc w:val="left"/>
      <w:pPr>
        <w:ind w:left="1004" w:hanging="720"/>
      </w:pPr>
      <w:rPr>
        <w:rFonts w:ascii="Times New Roman" w:eastAsia="Times New Roman" w:hAnsi="Times New Roman" w:cs="Times New Roman"/>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3D122691"/>
    <w:multiLevelType w:val="hybridMultilevel"/>
    <w:tmpl w:val="14C4EAC0"/>
    <w:lvl w:ilvl="0" w:tplc="7FE013EE">
      <w:start w:val="1"/>
      <w:numFmt w:val="lowerRoman"/>
      <w:lvlText w:val="(%1)"/>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E2C5666"/>
    <w:multiLevelType w:val="hybridMultilevel"/>
    <w:tmpl w:val="D7E046C0"/>
    <w:lvl w:ilvl="0" w:tplc="90DE2FB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4C9F3792"/>
    <w:multiLevelType w:val="hybridMultilevel"/>
    <w:tmpl w:val="C95A04C4"/>
    <w:lvl w:ilvl="0" w:tplc="0F8E1264">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55950BD1"/>
    <w:multiLevelType w:val="hybridMultilevel"/>
    <w:tmpl w:val="E8EE82B4"/>
    <w:lvl w:ilvl="0" w:tplc="1C28A0A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5DBC3813"/>
    <w:multiLevelType w:val="hybridMultilevel"/>
    <w:tmpl w:val="51D8354A"/>
    <w:lvl w:ilvl="0" w:tplc="43C89EA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5DF9742B"/>
    <w:multiLevelType w:val="hybridMultilevel"/>
    <w:tmpl w:val="B05C2C1A"/>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0" w15:restartNumberingAfterBreak="0">
    <w:nsid w:val="64067AFE"/>
    <w:multiLevelType w:val="hybridMultilevel"/>
    <w:tmpl w:val="5F084174"/>
    <w:lvl w:ilvl="0" w:tplc="62EC87DA">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97552720">
    <w:abstractNumId w:val="5"/>
  </w:num>
  <w:num w:numId="2" w16cid:durableId="1424378571">
    <w:abstractNumId w:val="1"/>
  </w:num>
  <w:num w:numId="3" w16cid:durableId="100688148">
    <w:abstractNumId w:val="9"/>
  </w:num>
  <w:num w:numId="4" w16cid:durableId="437718587">
    <w:abstractNumId w:val="0"/>
  </w:num>
  <w:num w:numId="5" w16cid:durableId="323751890">
    <w:abstractNumId w:val="3"/>
  </w:num>
  <w:num w:numId="6" w16cid:durableId="370813214">
    <w:abstractNumId w:val="8"/>
  </w:num>
  <w:num w:numId="7" w16cid:durableId="821654663">
    <w:abstractNumId w:val="6"/>
  </w:num>
  <w:num w:numId="8" w16cid:durableId="635261287">
    <w:abstractNumId w:val="2"/>
  </w:num>
  <w:num w:numId="9" w16cid:durableId="872308930">
    <w:abstractNumId w:val="4"/>
  </w:num>
  <w:num w:numId="10" w16cid:durableId="1241982405">
    <w:abstractNumId w:val="10"/>
  </w:num>
  <w:num w:numId="11" w16cid:durableId="6203797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0E2"/>
    <w:rsid w:val="007D72CD"/>
    <w:rsid w:val="009A10E2"/>
    <w:rsid w:val="00A86072"/>
    <w:rsid w:val="00B41573"/>
    <w:rsid w:val="00C756D2"/>
    <w:rsid w:val="00E73B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296F931A"/>
  <w15:chartTrackingRefBased/>
  <w15:docId w15:val="{A99AD349-BBB4-854E-B89B-1107B767D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0E2"/>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A10E2"/>
    <w:pPr>
      <w:ind w:left="720"/>
      <w:contextualSpacing/>
    </w:pPr>
  </w:style>
  <w:style w:type="paragraph" w:styleId="FootnoteText">
    <w:name w:val="footnote text"/>
    <w:basedOn w:val="Normal"/>
    <w:link w:val="FootnoteTextChar"/>
    <w:unhideWhenUsed/>
    <w:rsid w:val="009A10E2"/>
    <w:rPr>
      <w:sz w:val="20"/>
      <w:szCs w:val="20"/>
    </w:rPr>
  </w:style>
  <w:style w:type="character" w:customStyle="1" w:styleId="FootnoteTextChar">
    <w:name w:val="Footnote Text Char"/>
    <w:basedOn w:val="DefaultParagraphFont"/>
    <w:link w:val="FootnoteText"/>
    <w:rsid w:val="009A10E2"/>
    <w:rPr>
      <w:rFonts w:ascii="Times New Roman" w:eastAsia="Times New Roman" w:hAnsi="Times New Roman" w:cs="Times New Roman"/>
      <w:kern w:val="0"/>
      <w:sz w:val="20"/>
      <w:szCs w:val="20"/>
      <w:lang w:eastAsia="en-GB"/>
      <w14:ligatures w14:val="none"/>
    </w:rPr>
  </w:style>
  <w:style w:type="character" w:styleId="FootnoteReference">
    <w:name w:val="footnote reference"/>
    <w:basedOn w:val="DefaultParagraphFont"/>
    <w:unhideWhenUsed/>
    <w:rsid w:val="009A10E2"/>
    <w:rPr>
      <w:vertAlign w:val="superscript"/>
    </w:rPr>
  </w:style>
  <w:style w:type="character" w:styleId="Hyperlink">
    <w:name w:val="Hyperlink"/>
    <w:basedOn w:val="DefaultParagraphFont"/>
    <w:uiPriority w:val="99"/>
    <w:unhideWhenUsed/>
    <w:rsid w:val="009A10E2"/>
    <w:rPr>
      <w:color w:val="0563C1" w:themeColor="hyperlink"/>
      <w:u w:val="single"/>
    </w:rPr>
  </w:style>
  <w:style w:type="paragraph" w:styleId="Footer">
    <w:name w:val="footer"/>
    <w:basedOn w:val="Normal"/>
    <w:link w:val="FooterChar"/>
    <w:uiPriority w:val="99"/>
    <w:unhideWhenUsed/>
    <w:rsid w:val="009A10E2"/>
    <w:pPr>
      <w:tabs>
        <w:tab w:val="center" w:pos="4513"/>
        <w:tab w:val="right" w:pos="9026"/>
      </w:tabs>
    </w:pPr>
  </w:style>
  <w:style w:type="character" w:customStyle="1" w:styleId="FooterChar">
    <w:name w:val="Footer Char"/>
    <w:basedOn w:val="DefaultParagraphFont"/>
    <w:link w:val="Footer"/>
    <w:uiPriority w:val="99"/>
    <w:rsid w:val="009A10E2"/>
    <w:rPr>
      <w:rFonts w:ascii="Times New Roman" w:eastAsia="Times New Roman" w:hAnsi="Times New Roman" w:cs="Times New Roman"/>
      <w:kern w:val="0"/>
      <w:lang w:eastAsia="en-GB"/>
      <w14:ligatures w14:val="none"/>
    </w:rPr>
  </w:style>
  <w:style w:type="character" w:styleId="PageNumber">
    <w:name w:val="page number"/>
    <w:basedOn w:val="DefaultParagraphFont"/>
    <w:uiPriority w:val="99"/>
    <w:semiHidden/>
    <w:unhideWhenUsed/>
    <w:rsid w:val="009A1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sarchive2.gwu.edu/NSAEBB/NSAEBB222/family_jewels_full_ocr.pdf" TargetMode="External"/><Relationship Id="rId1" Type="http://schemas.openxmlformats.org/officeDocument/2006/relationships/hyperlink" Target="https://www.cambridge.org/core/journals/journal-of-american-studies/article/abs/nixons-axe-man-cia-director-james-r-schlesinger/57FE50226D727FD86B5BC37B60662B6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5055</Words>
  <Characters>28817</Characters>
  <Application>Microsoft Office Word</Application>
  <DocSecurity>0</DocSecurity>
  <Lines>240</Lines>
  <Paragraphs>67</Paragraphs>
  <ScaleCrop>false</ScaleCrop>
  <Company/>
  <LinksUpToDate>false</LinksUpToDate>
  <CharactersWithSpaces>33805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Miller</dc:creator>
  <cp:keywords/>
  <dc:description/>
  <cp:lastModifiedBy>Robert Miller</cp:lastModifiedBy>
  <cp:revision>1</cp:revision>
  <dcterms:created xsi:type="dcterms:W3CDTF">2023-08-10T20:45:00Z</dcterms:created>
  <dcterms:modified xsi:type="dcterms:W3CDTF">2023-08-10T20:46:00Z</dcterms:modified>
</cp:coreProperties>
</file>