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1552" w14:textId="77777777" w:rsidR="009A017B" w:rsidRPr="004F4117" w:rsidRDefault="009A017B" w:rsidP="009A017B">
      <w:pPr>
        <w:ind w:left="284" w:right="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DOCUMENT NO. 1 FOR CHAPTER 4</w:t>
      </w:r>
    </w:p>
    <w:p w14:paraId="1587C887" w14:textId="77777777" w:rsidR="009A017B" w:rsidRDefault="009A017B" w:rsidP="009A017B">
      <w:pPr>
        <w:ind w:left="284" w:right="162"/>
        <w:jc w:val="both"/>
        <w:rPr>
          <w:szCs w:val="20"/>
        </w:rPr>
      </w:pPr>
    </w:p>
    <w:p w14:paraId="15249F70" w14:textId="77777777" w:rsidR="009A017B" w:rsidRDefault="009A017B" w:rsidP="009A017B">
      <w:pPr>
        <w:ind w:left="284" w:right="162"/>
        <w:jc w:val="both"/>
        <w:rPr>
          <w:szCs w:val="20"/>
        </w:rPr>
      </w:pPr>
      <w:r>
        <w:rPr>
          <w:szCs w:val="20"/>
        </w:rPr>
        <w:t>BLUEBIRD - SPECIFIC PROBLEMS</w:t>
      </w:r>
    </w:p>
    <w:p w14:paraId="39054E99" w14:textId="77777777" w:rsidR="009A017B" w:rsidRDefault="009A017B" w:rsidP="009A017B">
      <w:pPr>
        <w:ind w:left="284" w:right="162"/>
        <w:jc w:val="both"/>
        <w:rPr>
          <w:szCs w:val="20"/>
        </w:rPr>
      </w:pPr>
      <w:r>
        <w:rPr>
          <w:szCs w:val="20"/>
        </w:rPr>
        <w:t xml:space="preserve">These are not in any sense </w:t>
      </w:r>
      <w:r>
        <w:rPr>
          <w:szCs w:val="20"/>
          <w:u w:val="single"/>
        </w:rPr>
        <w:t>all</w:t>
      </w:r>
      <w:r>
        <w:rPr>
          <w:szCs w:val="20"/>
        </w:rPr>
        <w:t xml:space="preserve"> of the problems B is considering, but are merely typical and point up the need for practical research,</w:t>
      </w:r>
    </w:p>
    <w:p w14:paraId="1BA5254B" w14:textId="77777777" w:rsidR="009A017B" w:rsidRPr="00CF7F13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 w:rsidRPr="00CF7F13">
        <w:rPr>
          <w:szCs w:val="20"/>
        </w:rPr>
        <w:t>Can we ‘condition’ by post-H</w:t>
      </w:r>
      <w:r>
        <w:rPr>
          <w:rStyle w:val="FootnoteReference"/>
          <w:szCs w:val="20"/>
        </w:rPr>
        <w:footnoteReference w:id="1"/>
      </w:r>
      <w:r w:rsidRPr="00CF7F13">
        <w:rPr>
          <w:szCs w:val="20"/>
        </w:rPr>
        <w:t xml:space="preserve"> suggestion on agency employees (or persons of interest to this agency) to prevent them from giving information to any unauthorised source or for committin</w:t>
      </w:r>
      <w:r>
        <w:rPr>
          <w:szCs w:val="20"/>
        </w:rPr>
        <w:t>g any act on behalf of a foreig</w:t>
      </w:r>
      <w:r w:rsidRPr="00CF7F13">
        <w:rPr>
          <w:szCs w:val="20"/>
        </w:rPr>
        <w:t>n or domestic enemy?</w:t>
      </w:r>
    </w:p>
    <w:p w14:paraId="29945C54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in a matter of an hour, two hours, one day, etc induce an H condition in an unwilling subject to such an extent that he will perform an act for our benefit (Long range).</w:t>
      </w:r>
    </w:p>
    <w:p w14:paraId="3BA6D131" w14:textId="77777777" w:rsidR="009A017B" w:rsidRPr="009E3202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color w:val="000000" w:themeColor="text1"/>
          <w:szCs w:val="20"/>
        </w:rPr>
      </w:pPr>
      <w:r>
        <w:rPr>
          <w:szCs w:val="20"/>
        </w:rPr>
        <w:t xml:space="preserve">Can we create by post-H control an action contrary to an </w:t>
      </w:r>
      <w:proofErr w:type="spellStart"/>
      <w:r>
        <w:rPr>
          <w:szCs w:val="20"/>
        </w:rPr>
        <w:t>individuals’s</w:t>
      </w:r>
      <w:proofErr w:type="spellEnd"/>
      <w:r>
        <w:rPr>
          <w:szCs w:val="20"/>
        </w:rPr>
        <w:t xml:space="preserve"> basic moral principles?</w:t>
      </w:r>
    </w:p>
    <w:p w14:paraId="09B41401" w14:textId="77777777" w:rsidR="009A017B" w:rsidRPr="009E3202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color w:val="000000" w:themeColor="text1"/>
          <w:szCs w:val="20"/>
        </w:rPr>
      </w:pPr>
      <w:r w:rsidRPr="009E3202">
        <w:rPr>
          <w:color w:val="000000" w:themeColor="text1"/>
          <w:szCs w:val="20"/>
        </w:rPr>
        <w:t>Could we seize a subject and in the space of an hour or two by post-H control have him crash an airplane, wreck a train, etc.? (Short, immediate activity)?</w:t>
      </w:r>
    </w:p>
    <w:p w14:paraId="5C701D9D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by SI</w:t>
      </w:r>
      <w:r>
        <w:rPr>
          <w:rStyle w:val="FootnoteReference"/>
          <w:szCs w:val="20"/>
        </w:rPr>
        <w:footnoteReference w:id="2"/>
      </w:r>
      <w:r>
        <w:rPr>
          <w:szCs w:val="20"/>
        </w:rPr>
        <w:t xml:space="preserve"> or H technique force a subject (unwilling or otherwise) to travel long distances, commit specified acts and return to us or bring documents or materials? Can a person acting under post-H control successfully travel long distances?</w:t>
      </w:r>
    </w:p>
    <w:p w14:paraId="542CF32A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use SI and H to combat fatigue, produce extreme mental effort?</w:t>
      </w:r>
    </w:p>
    <w:p w14:paraId="5B797802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guarantee total amnesia under any and all conditions?</w:t>
      </w:r>
    </w:p>
    <w:p w14:paraId="5DFDD831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‘alter’ a person’s Personality?</w:t>
      </w:r>
    </w:p>
    <w:p w14:paraId="6E5BA61E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How long will it hold?</w:t>
      </w:r>
    </w:p>
    <w:p w14:paraId="4D00B054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design tests to determine whether or not an enemy agent has been conditioned by SI and H or any other method?</w:t>
      </w:r>
    </w:p>
    <w:p w14:paraId="2E7961DB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detect SI and H by use of SI and H (regression)?</w:t>
      </w:r>
    </w:p>
    <w:p w14:paraId="01ABD226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make a ‘conditioned’ subject reveal by SI and H specifically how they were conditioned (drugs, torture, fatigue, hostage pressure, techniques)?</w:t>
      </w:r>
    </w:p>
    <w:p w14:paraId="37A9A923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devise a system for making unwilling subjects into willing agents and then transfer that control to untrained agency agents in the field by use of codes or identifying signs or credentials?</w:t>
      </w:r>
    </w:p>
    <w:p w14:paraId="02CA7970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How long can we sustain post-H suggestion-unaided-with reinforcement?</w:t>
      </w:r>
    </w:p>
    <w:p w14:paraId="2CA18060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What would be the fastest way to induce SI and H conditions – with drugs – or without any mechanical aids?</w:t>
      </w:r>
    </w:p>
    <w:p w14:paraId="4AC6AFAE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 devise a standard simple relatively fast technique for inducing SI and H conditions, that can be used by untrained agents (with or without drugs)?</w:t>
      </w:r>
    </w:p>
    <w:p w14:paraId="434E77A8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 xml:space="preserve">Is it possible to find a gas that can be used to gain SI control from a gas pencil; </w:t>
      </w:r>
      <w:proofErr w:type="spellStart"/>
      <w:r>
        <w:rPr>
          <w:szCs w:val="20"/>
        </w:rPr>
        <w:t>odorless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colorless</w:t>
      </w:r>
      <w:proofErr w:type="spellEnd"/>
      <w:r>
        <w:rPr>
          <w:szCs w:val="20"/>
        </w:rPr>
        <w:t>, one shot, etc.?</w:t>
      </w:r>
    </w:p>
    <w:p w14:paraId="345152E1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What are full details of ‘sleep-inducing machine’?</w:t>
      </w:r>
    </w:p>
    <w:p w14:paraId="2EE55C54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How can sodium A or P or any other sleep inducing agent be best concealed in a normal commonplace item, such as candy, cigarettes, liquor, wine, coffee, tea, beer, gum, water, aspirin tablets, common medicines, coke, tooth paste?</w:t>
      </w:r>
    </w:p>
    <w:p w14:paraId="3013CD25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How effective can the ‘carotid artery technique’</w:t>
      </w:r>
      <w:r>
        <w:rPr>
          <w:rStyle w:val="FootnoteReference"/>
          <w:szCs w:val="20"/>
        </w:rPr>
        <w:footnoteReference w:id="3"/>
      </w:r>
      <w:r>
        <w:rPr>
          <w:szCs w:val="20"/>
        </w:rPr>
        <w:t xml:space="preserve"> be made? Can it be used while subject is unconscious?</w:t>
      </w:r>
    </w:p>
    <w:p w14:paraId="02B1DAFD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t>Can we, using SI and H extract complicated formula from scientists, engineers, etc., if unwilling? Can we extract details of gun emplacement, landing fields, factories, mines?</w:t>
      </w:r>
    </w:p>
    <w:p w14:paraId="7C2AC784" w14:textId="77777777" w:rsidR="009A017B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szCs w:val="20"/>
        </w:rPr>
      </w:pPr>
      <w:r>
        <w:rPr>
          <w:szCs w:val="20"/>
        </w:rPr>
        <w:lastRenderedPageBreak/>
        <w:t>Can we, while a subject is under SI and H control, show then a map and have them point out specific items, locations, etc., on the map? Can we also have them make detailed drawings, sketches, plans?</w:t>
      </w:r>
    </w:p>
    <w:p w14:paraId="10350839" w14:textId="77777777" w:rsidR="009A017B" w:rsidRPr="00426680" w:rsidRDefault="009A017B" w:rsidP="009A017B">
      <w:pPr>
        <w:pStyle w:val="ListParagraph"/>
        <w:numPr>
          <w:ilvl w:val="0"/>
          <w:numId w:val="1"/>
        </w:numPr>
        <w:ind w:right="162"/>
        <w:jc w:val="both"/>
        <w:rPr>
          <w:rStyle w:val="Emphasis"/>
          <w:i w:val="0"/>
          <w:iCs w:val="0"/>
          <w:szCs w:val="20"/>
        </w:rPr>
      </w:pPr>
      <w:r w:rsidRPr="00426680">
        <w:rPr>
          <w:szCs w:val="20"/>
        </w:rPr>
        <w:t>Could any of the above be done under field conditions and in a very short space of time?</w:t>
      </w:r>
    </w:p>
    <w:p w14:paraId="5D892116" w14:textId="77777777" w:rsidR="009A017B" w:rsidRDefault="009A017B" w:rsidP="009A017B"/>
    <w:p w14:paraId="70C7338A" w14:textId="77777777" w:rsidR="009A017B" w:rsidRDefault="009A017B" w:rsidP="009A017B">
      <w:pPr>
        <w:rPr>
          <w:b/>
          <w:bCs/>
        </w:rPr>
      </w:pPr>
      <w:r w:rsidRPr="00BC25F5">
        <w:rPr>
          <w:b/>
          <w:bCs/>
          <w:i/>
          <w:iCs/>
        </w:rPr>
        <w:t>My classification of items in this list</w:t>
      </w:r>
      <w:r>
        <w:rPr>
          <w:b/>
          <w:bCs/>
        </w:rPr>
        <w:t>:</w:t>
      </w:r>
    </w:p>
    <w:p w14:paraId="25111A37" w14:textId="77777777" w:rsidR="009A017B" w:rsidRPr="00242894" w:rsidRDefault="009A017B" w:rsidP="009A017B">
      <w:r>
        <w:t>I match these items to objectives specified under Project Bluebird on 19 March 1951, or which go beyond those objectives.</w:t>
      </w:r>
    </w:p>
    <w:p w14:paraId="1C2764CF" w14:textId="77777777" w:rsidR="009A017B" w:rsidRDefault="009A017B" w:rsidP="009A017B"/>
    <w:p w14:paraId="2E530ED9" w14:textId="77777777" w:rsidR="009A017B" w:rsidRPr="0046195A" w:rsidRDefault="009A017B" w:rsidP="009A017B">
      <w:pPr>
        <w:ind w:right="162"/>
        <w:jc w:val="both"/>
        <w:rPr>
          <w:i/>
          <w:iCs/>
          <w:szCs w:val="20"/>
        </w:rPr>
      </w:pPr>
      <w:r w:rsidRPr="005458DE">
        <w:rPr>
          <w:szCs w:val="20"/>
        </w:rPr>
        <w:t>(</w:t>
      </w:r>
      <w:proofErr w:type="spellStart"/>
      <w:r w:rsidRPr="005458DE">
        <w:rPr>
          <w:szCs w:val="20"/>
        </w:rPr>
        <w:t>i</w:t>
      </w:r>
      <w:proofErr w:type="spellEnd"/>
      <w:r w:rsidRPr="005458DE">
        <w:rPr>
          <w:szCs w:val="20"/>
        </w:rPr>
        <w:t xml:space="preserve">) </w:t>
      </w:r>
      <w:r w:rsidRPr="0046195A">
        <w:rPr>
          <w:i/>
          <w:iCs/>
          <w:szCs w:val="20"/>
        </w:rPr>
        <w:t xml:space="preserve">Obtaining accurate information </w:t>
      </w:r>
      <w:r>
        <w:rPr>
          <w:i/>
          <w:iCs/>
          <w:szCs w:val="20"/>
        </w:rPr>
        <w:t xml:space="preserve">to </w:t>
      </w:r>
      <w:r w:rsidRPr="0046195A">
        <w:rPr>
          <w:i/>
          <w:iCs/>
          <w:szCs w:val="20"/>
        </w:rPr>
        <w:t>be obtained from willing or unwilling individuals</w:t>
      </w:r>
    </w:p>
    <w:p w14:paraId="436D76C5" w14:textId="77777777" w:rsidR="009A017B" w:rsidRDefault="009A017B" w:rsidP="009A017B">
      <w:pPr>
        <w:ind w:right="162"/>
        <w:jc w:val="both"/>
        <w:rPr>
          <w:szCs w:val="20"/>
        </w:rPr>
      </w:pPr>
      <w:r w:rsidRPr="005458DE">
        <w:rPr>
          <w:szCs w:val="20"/>
        </w:rPr>
        <w:t>-</w:t>
      </w:r>
      <w:r>
        <w:rPr>
          <w:szCs w:val="20"/>
        </w:rPr>
        <w:t xml:space="preserve"> (Item 21) </w:t>
      </w:r>
      <w:r w:rsidRPr="005458DE">
        <w:rPr>
          <w:szCs w:val="20"/>
        </w:rPr>
        <w:t>Can we, using SI and H extract complicated formula from scientists, engineers, etc., if unwilling? Can we extract details of gun emplacement, landing fields, factories, mines?</w:t>
      </w:r>
    </w:p>
    <w:p w14:paraId="59723889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22) </w:t>
      </w:r>
      <w:r w:rsidRPr="008372C5">
        <w:rPr>
          <w:szCs w:val="20"/>
        </w:rPr>
        <w:t>Can we, while a subject is under SI and H control, show then a map and have them point out specific items, locations, etc., on the map? Can we also have them make detailed drawings, sketches, plans?</w:t>
      </w:r>
    </w:p>
    <w:p w14:paraId="0DEFB8DD" w14:textId="77777777" w:rsidR="009A017B" w:rsidRDefault="009A017B" w:rsidP="009A017B">
      <w:pPr>
        <w:ind w:right="142"/>
        <w:jc w:val="both"/>
        <w:rPr>
          <w:szCs w:val="20"/>
        </w:rPr>
      </w:pPr>
      <w:r>
        <w:rPr>
          <w:szCs w:val="20"/>
        </w:rPr>
        <w:t>(ii)</w:t>
      </w:r>
      <w:r>
        <w:rPr>
          <w:i/>
          <w:iCs/>
          <w:szCs w:val="20"/>
        </w:rPr>
        <w:t xml:space="preserve">) </w:t>
      </w:r>
      <w:r>
        <w:rPr>
          <w:szCs w:val="20"/>
        </w:rPr>
        <w:t>(Item 1) C</w:t>
      </w:r>
      <w:r w:rsidRPr="003850C5">
        <w:rPr>
          <w:szCs w:val="20"/>
        </w:rPr>
        <w:t>an we ‘condition’ by post-H suggestion on agency employees (or persons of interest to this agency) to prevent them from giving information to any unauthorised source or for committing any act on behalf of a foreign or domestic enemy?</w:t>
      </w:r>
    </w:p>
    <w:p w14:paraId="4093A8A3" w14:textId="77777777" w:rsidR="009A017B" w:rsidRDefault="009A017B" w:rsidP="009A017B">
      <w:pPr>
        <w:ind w:right="162"/>
        <w:jc w:val="both"/>
        <w:rPr>
          <w:szCs w:val="20"/>
        </w:rPr>
      </w:pPr>
      <w:r w:rsidRPr="00845D14">
        <w:rPr>
          <w:szCs w:val="20"/>
        </w:rPr>
        <w:t>(iv)</w:t>
      </w:r>
      <w:r>
        <w:rPr>
          <w:szCs w:val="20"/>
        </w:rPr>
        <w:t xml:space="preserve"> </w:t>
      </w:r>
      <w:r w:rsidRPr="00C91283">
        <w:rPr>
          <w:i/>
          <w:iCs/>
          <w:szCs w:val="20"/>
        </w:rPr>
        <w:t>Can we obtain control of the future activities [physical and mental] of any given individual, willing or unwilling by application of SI and H techniques?</w:t>
      </w:r>
    </w:p>
    <w:p w14:paraId="7BB95173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>-</w:t>
      </w:r>
      <w:r w:rsidRPr="00845D14">
        <w:rPr>
          <w:szCs w:val="20"/>
        </w:rPr>
        <w:t xml:space="preserve"> </w:t>
      </w:r>
      <w:r>
        <w:rPr>
          <w:szCs w:val="20"/>
        </w:rPr>
        <w:t xml:space="preserve">(Item 2) </w:t>
      </w:r>
      <w:r w:rsidRPr="00845D14">
        <w:rPr>
          <w:szCs w:val="20"/>
        </w:rPr>
        <w:t>Can we in a matter of an hour, two hours, one day, etc induce an H condition in an unwilling subject to such an extent that he will perform an act for our benefit (Long range).</w:t>
      </w:r>
    </w:p>
    <w:p w14:paraId="0F76999F" w14:textId="77777777" w:rsidR="009A017B" w:rsidRPr="00642945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3) </w:t>
      </w:r>
      <w:r w:rsidRPr="00642945">
        <w:rPr>
          <w:szCs w:val="20"/>
        </w:rPr>
        <w:t>Can we create by post-H control an action contrary to an individual’s basic moral principles?</w:t>
      </w:r>
    </w:p>
    <w:p w14:paraId="53F03184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4) </w:t>
      </w:r>
      <w:r w:rsidRPr="00642945">
        <w:rPr>
          <w:szCs w:val="20"/>
        </w:rPr>
        <w:t>Could we seize a subject and in the space of an hour or two by post-H control have him crash an airplane, wreck a train, etc.? (Short, immediate activity)?</w:t>
      </w:r>
    </w:p>
    <w:p w14:paraId="40A87D1B" w14:textId="77777777" w:rsidR="009A017B" w:rsidRDefault="009A017B" w:rsidP="009A017B">
      <w:pPr>
        <w:ind w:right="162"/>
        <w:jc w:val="both"/>
        <w:rPr>
          <w:szCs w:val="20"/>
        </w:rPr>
      </w:pPr>
      <w:r w:rsidRPr="00862870">
        <w:rPr>
          <w:szCs w:val="20"/>
        </w:rPr>
        <w:t xml:space="preserve">- </w:t>
      </w:r>
      <w:r>
        <w:rPr>
          <w:szCs w:val="20"/>
        </w:rPr>
        <w:t xml:space="preserve">(Item 5) </w:t>
      </w:r>
      <w:r w:rsidRPr="00862870">
        <w:rPr>
          <w:szCs w:val="20"/>
        </w:rPr>
        <w:t>Can we by SI or H technique force a subject (unwilling or otherwise) to travel long distances, commit specified acts and return to us or bring documents or materials? Can a person acting under post-H control successfully travel long distances?</w:t>
      </w:r>
    </w:p>
    <w:p w14:paraId="1AD43AB8" w14:textId="77777777" w:rsidR="009A017B" w:rsidRDefault="009A017B" w:rsidP="009A017B">
      <w:pPr>
        <w:ind w:right="162"/>
        <w:jc w:val="both"/>
        <w:rPr>
          <w:szCs w:val="20"/>
        </w:rPr>
      </w:pPr>
      <w:r w:rsidRPr="00A434AE">
        <w:rPr>
          <w:szCs w:val="20"/>
        </w:rPr>
        <w:t xml:space="preserve">- </w:t>
      </w:r>
      <w:r>
        <w:rPr>
          <w:szCs w:val="20"/>
        </w:rPr>
        <w:t xml:space="preserve">(Item 6) </w:t>
      </w:r>
      <w:r w:rsidRPr="00A434AE">
        <w:rPr>
          <w:szCs w:val="20"/>
        </w:rPr>
        <w:t>Can we use SI and H to combat fatigue, produce extreme mental effort?</w:t>
      </w:r>
    </w:p>
    <w:p w14:paraId="5ADD6A60" w14:textId="77777777" w:rsidR="009A017B" w:rsidRDefault="009A017B" w:rsidP="009A017B">
      <w:pPr>
        <w:ind w:right="162"/>
        <w:jc w:val="both"/>
        <w:rPr>
          <w:szCs w:val="20"/>
        </w:rPr>
      </w:pPr>
      <w:r w:rsidRPr="00C77B93">
        <w:rPr>
          <w:szCs w:val="20"/>
        </w:rPr>
        <w:t xml:space="preserve">- </w:t>
      </w:r>
      <w:r>
        <w:rPr>
          <w:szCs w:val="20"/>
        </w:rPr>
        <w:t xml:space="preserve">(Item 13) </w:t>
      </w:r>
      <w:r w:rsidRPr="00C77B93">
        <w:rPr>
          <w:szCs w:val="20"/>
        </w:rPr>
        <w:t>Can we devise a system for making unwilling subjects into willing agents and then transfer that control to untrained agency agents in the field by use of codes or identifying signs or credentials?</w:t>
      </w:r>
    </w:p>
    <w:p w14:paraId="7B46D44A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14) </w:t>
      </w:r>
      <w:r w:rsidRPr="0015247A">
        <w:rPr>
          <w:szCs w:val="20"/>
        </w:rPr>
        <w:t>How long can we sustain post-H suggestion-unaided-with reinforcement?</w:t>
      </w:r>
    </w:p>
    <w:p w14:paraId="674B1EE8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15) </w:t>
      </w:r>
      <w:r w:rsidRPr="0015247A">
        <w:rPr>
          <w:szCs w:val="20"/>
        </w:rPr>
        <w:t>What would be the fastest way to induce SI and H conditions – with drugs – or without any mechanical aids?</w:t>
      </w:r>
    </w:p>
    <w:p w14:paraId="47ED8638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16) </w:t>
      </w:r>
      <w:r w:rsidRPr="0015247A">
        <w:rPr>
          <w:szCs w:val="20"/>
        </w:rPr>
        <w:t>Can we devise a standard simple relatively fast technique for inducing SI and H conditions, that can be used by untrained agents (with or without drugs)?</w:t>
      </w:r>
    </w:p>
    <w:p w14:paraId="7E42E74F" w14:textId="77777777" w:rsidR="009A017B" w:rsidRPr="00862870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17) </w:t>
      </w:r>
      <w:r w:rsidRPr="0015247A">
        <w:rPr>
          <w:szCs w:val="20"/>
        </w:rPr>
        <w:t>Is it possible to find a gas that can be used to gain SI control from a gas pen</w:t>
      </w:r>
      <w:r>
        <w:rPr>
          <w:szCs w:val="20"/>
        </w:rPr>
        <w:t>c</w:t>
      </w:r>
      <w:r w:rsidRPr="0015247A">
        <w:rPr>
          <w:szCs w:val="20"/>
        </w:rPr>
        <w:t xml:space="preserve">il; </w:t>
      </w:r>
      <w:proofErr w:type="spellStart"/>
      <w:r w:rsidRPr="0015247A">
        <w:rPr>
          <w:szCs w:val="20"/>
        </w:rPr>
        <w:t>odorless</w:t>
      </w:r>
      <w:proofErr w:type="spellEnd"/>
      <w:r w:rsidRPr="0015247A">
        <w:rPr>
          <w:szCs w:val="20"/>
        </w:rPr>
        <w:t xml:space="preserve">, </w:t>
      </w:r>
      <w:proofErr w:type="spellStart"/>
      <w:r w:rsidRPr="0015247A">
        <w:rPr>
          <w:szCs w:val="20"/>
        </w:rPr>
        <w:t>colorless</w:t>
      </w:r>
      <w:proofErr w:type="spellEnd"/>
      <w:r w:rsidRPr="0015247A">
        <w:rPr>
          <w:szCs w:val="20"/>
        </w:rPr>
        <w:t>, one shot, etc.?</w:t>
      </w:r>
    </w:p>
    <w:p w14:paraId="67B0C126" w14:textId="77777777" w:rsidR="009A017B" w:rsidRDefault="009A017B" w:rsidP="009A017B">
      <w:pPr>
        <w:ind w:right="162"/>
        <w:jc w:val="both"/>
        <w:rPr>
          <w:rStyle w:val="Emphasis"/>
        </w:rPr>
      </w:pPr>
      <w:r w:rsidRPr="00CE1C7E">
        <w:rPr>
          <w:szCs w:val="20"/>
        </w:rPr>
        <w:t>(v)</w:t>
      </w:r>
      <w:r>
        <w:rPr>
          <w:szCs w:val="20"/>
        </w:rPr>
        <w:t xml:space="preserve"> </w:t>
      </w:r>
      <w:r w:rsidRPr="00680BEE">
        <w:rPr>
          <w:i/>
          <w:iCs/>
          <w:szCs w:val="20"/>
        </w:rPr>
        <w:t>Items going beyond</w:t>
      </w:r>
      <w:r>
        <w:rPr>
          <w:i/>
          <w:iCs/>
          <w:szCs w:val="20"/>
        </w:rPr>
        <w:t xml:space="preserve"> objectives specific on 19 March 1951,</w:t>
      </w:r>
      <w:r w:rsidRPr="00680BEE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 xml:space="preserve">so as </w:t>
      </w:r>
      <w:r w:rsidRPr="00BF189F">
        <w:rPr>
          <w:szCs w:val="20"/>
        </w:rPr>
        <w:t xml:space="preserve">to render a </w:t>
      </w:r>
      <w:r w:rsidRPr="00BF189F">
        <w:rPr>
          <w:rStyle w:val="Emphasis"/>
        </w:rPr>
        <w:t>person so disorientated that he ‘would be susceptible to implantation of new or different ideas.’</w:t>
      </w:r>
    </w:p>
    <w:p w14:paraId="02EECDF6" w14:textId="77777777" w:rsidR="009A017B" w:rsidRPr="002B4138" w:rsidRDefault="009A017B" w:rsidP="009A017B">
      <w:pPr>
        <w:ind w:right="162"/>
        <w:jc w:val="both"/>
        <w:rPr>
          <w:iCs/>
          <w:szCs w:val="20"/>
        </w:rPr>
      </w:pPr>
      <w:r>
        <w:rPr>
          <w:iCs/>
          <w:szCs w:val="20"/>
        </w:rPr>
        <w:t xml:space="preserve">- (Item 7) </w:t>
      </w:r>
      <w:r w:rsidRPr="002B4138">
        <w:rPr>
          <w:iCs/>
          <w:szCs w:val="20"/>
        </w:rPr>
        <w:t>Can we guarantee total amnesia under any and all conditions?</w:t>
      </w:r>
    </w:p>
    <w:p w14:paraId="1E601336" w14:textId="77777777" w:rsidR="009A017B" w:rsidRPr="002B4138" w:rsidRDefault="009A017B" w:rsidP="009A017B">
      <w:pPr>
        <w:ind w:right="162"/>
        <w:jc w:val="both"/>
        <w:rPr>
          <w:iCs/>
          <w:szCs w:val="20"/>
        </w:rPr>
      </w:pPr>
      <w:r>
        <w:rPr>
          <w:iCs/>
          <w:szCs w:val="20"/>
        </w:rPr>
        <w:t xml:space="preserve">- (Item 8) </w:t>
      </w:r>
      <w:r w:rsidRPr="002B4138">
        <w:rPr>
          <w:iCs/>
          <w:szCs w:val="20"/>
        </w:rPr>
        <w:t xml:space="preserve">Can we ‘alter’ a person’s Personality? </w:t>
      </w:r>
    </w:p>
    <w:p w14:paraId="66CDC4FA" w14:textId="77777777" w:rsidR="009A017B" w:rsidRDefault="009A017B" w:rsidP="009A017B">
      <w:pPr>
        <w:ind w:right="162"/>
        <w:jc w:val="both"/>
        <w:rPr>
          <w:iCs/>
          <w:szCs w:val="20"/>
        </w:rPr>
      </w:pPr>
      <w:r>
        <w:rPr>
          <w:iCs/>
          <w:szCs w:val="20"/>
        </w:rPr>
        <w:t xml:space="preserve">- (Item 9 ) </w:t>
      </w:r>
      <w:r w:rsidRPr="002B4138">
        <w:rPr>
          <w:iCs/>
          <w:szCs w:val="20"/>
        </w:rPr>
        <w:t>How long will it hold?</w:t>
      </w:r>
    </w:p>
    <w:p w14:paraId="7F0A8ACD" w14:textId="77777777" w:rsidR="009A017B" w:rsidRPr="00D8309B" w:rsidRDefault="009A017B" w:rsidP="009A017B">
      <w:pPr>
        <w:ind w:right="162"/>
        <w:jc w:val="both"/>
        <w:rPr>
          <w:i/>
          <w:szCs w:val="20"/>
        </w:rPr>
      </w:pPr>
      <w:r>
        <w:rPr>
          <w:i/>
          <w:szCs w:val="20"/>
        </w:rPr>
        <w:t>(vi) Other items, irrelevant to the above objective</w:t>
      </w:r>
    </w:p>
    <w:p w14:paraId="527BCE76" w14:textId="77777777" w:rsidR="009A017B" w:rsidRDefault="009A017B" w:rsidP="009A017B">
      <w:pPr>
        <w:ind w:right="162"/>
        <w:jc w:val="both"/>
        <w:rPr>
          <w:iCs/>
          <w:szCs w:val="20"/>
        </w:rPr>
      </w:pPr>
    </w:p>
    <w:p w14:paraId="72AC6599" w14:textId="77777777" w:rsidR="009A017B" w:rsidRDefault="009A017B" w:rsidP="009A017B">
      <w:pPr>
        <w:ind w:right="162"/>
        <w:jc w:val="both"/>
        <w:rPr>
          <w:iCs/>
          <w:szCs w:val="20"/>
        </w:rPr>
      </w:pPr>
    </w:p>
    <w:p w14:paraId="5AC28B87" w14:textId="77777777" w:rsidR="009A017B" w:rsidRPr="002B4138" w:rsidRDefault="009A017B" w:rsidP="009A017B">
      <w:pPr>
        <w:ind w:right="162"/>
        <w:jc w:val="both"/>
        <w:rPr>
          <w:iCs/>
          <w:szCs w:val="20"/>
        </w:rPr>
      </w:pPr>
    </w:p>
    <w:p w14:paraId="746F9813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10) </w:t>
      </w:r>
      <w:r w:rsidRPr="00CE1C7E">
        <w:rPr>
          <w:szCs w:val="20"/>
        </w:rPr>
        <w:t>Can we design tests to determine whether or not an enemy agent has been conditioned by SI and H or any other method?</w:t>
      </w:r>
    </w:p>
    <w:p w14:paraId="782A0F87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>- (Item 11 )</w:t>
      </w:r>
      <w:r w:rsidRPr="00CE1C7E">
        <w:rPr>
          <w:szCs w:val="20"/>
        </w:rPr>
        <w:t>Can we detect SI and H by use of SI and H (regression)?</w:t>
      </w:r>
    </w:p>
    <w:p w14:paraId="00A2AD5A" w14:textId="77777777" w:rsidR="009A017B" w:rsidRDefault="009A017B" w:rsidP="009A017B">
      <w:pPr>
        <w:ind w:right="162"/>
        <w:jc w:val="both"/>
        <w:rPr>
          <w:szCs w:val="20"/>
        </w:rPr>
      </w:pPr>
      <w:r w:rsidRPr="00322690">
        <w:rPr>
          <w:szCs w:val="20"/>
        </w:rPr>
        <w:t xml:space="preserve">- </w:t>
      </w:r>
      <w:r>
        <w:rPr>
          <w:szCs w:val="20"/>
        </w:rPr>
        <w:t xml:space="preserve">(Item 12) </w:t>
      </w:r>
      <w:r w:rsidRPr="00322690">
        <w:rPr>
          <w:szCs w:val="20"/>
        </w:rPr>
        <w:t>Can we make a ‘conditioned’ subject reveal by SI and H specifically how they were conditioned (drugs, torture, fatigue, hostage pressure, techniques)?</w:t>
      </w:r>
    </w:p>
    <w:p w14:paraId="7BE0FA2F" w14:textId="77777777" w:rsidR="009A017B" w:rsidRDefault="009A017B" w:rsidP="009A017B">
      <w:pPr>
        <w:ind w:right="162"/>
        <w:jc w:val="both"/>
        <w:rPr>
          <w:szCs w:val="20"/>
        </w:rPr>
      </w:pPr>
      <w:r w:rsidRPr="00CB3EE3">
        <w:rPr>
          <w:szCs w:val="20"/>
        </w:rPr>
        <w:t xml:space="preserve">- </w:t>
      </w:r>
      <w:r>
        <w:rPr>
          <w:szCs w:val="20"/>
        </w:rPr>
        <w:t xml:space="preserve">(Item 18) </w:t>
      </w:r>
      <w:r w:rsidRPr="00CB3EE3">
        <w:rPr>
          <w:szCs w:val="20"/>
        </w:rPr>
        <w:t>What are full details of ‘sleep-inducing machine’?</w:t>
      </w:r>
    </w:p>
    <w:p w14:paraId="00EAC887" w14:textId="77777777" w:rsidR="009A017B" w:rsidRPr="00E66364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19) </w:t>
      </w:r>
      <w:r w:rsidRPr="00E66364">
        <w:rPr>
          <w:szCs w:val="20"/>
        </w:rPr>
        <w:t>How can sodium A or P or any other sleep inducing agent be best concealed in a normal commonplace item, such as candy, c</w:t>
      </w:r>
      <w:r>
        <w:rPr>
          <w:szCs w:val="20"/>
        </w:rPr>
        <w:t>i</w:t>
      </w:r>
      <w:r w:rsidRPr="00E66364">
        <w:rPr>
          <w:szCs w:val="20"/>
        </w:rPr>
        <w:t>garettes, l</w:t>
      </w:r>
      <w:r>
        <w:rPr>
          <w:szCs w:val="20"/>
        </w:rPr>
        <w:t>i</w:t>
      </w:r>
      <w:r w:rsidRPr="00E66364">
        <w:rPr>
          <w:szCs w:val="20"/>
        </w:rPr>
        <w:t>q</w:t>
      </w:r>
      <w:r>
        <w:rPr>
          <w:szCs w:val="20"/>
        </w:rPr>
        <w:t>u</w:t>
      </w:r>
      <w:r w:rsidRPr="00E66364">
        <w:rPr>
          <w:szCs w:val="20"/>
        </w:rPr>
        <w:t>or, wine, coffee, tea, beer, gum, water, aspirin tablets, common medicines, coke, tooth paste?</w:t>
      </w:r>
    </w:p>
    <w:p w14:paraId="4A1B8DD4" w14:textId="77777777" w:rsidR="009A017B" w:rsidRDefault="009A017B" w:rsidP="009A017B">
      <w:pPr>
        <w:ind w:right="162"/>
        <w:jc w:val="both"/>
        <w:rPr>
          <w:szCs w:val="20"/>
        </w:rPr>
      </w:pPr>
      <w:r>
        <w:rPr>
          <w:szCs w:val="20"/>
        </w:rPr>
        <w:t xml:space="preserve">- (Item 20) </w:t>
      </w:r>
      <w:r w:rsidRPr="00E66364">
        <w:rPr>
          <w:szCs w:val="20"/>
        </w:rPr>
        <w:t>How effective can the ‘carotid artery tech</w:t>
      </w:r>
      <w:r>
        <w:rPr>
          <w:szCs w:val="20"/>
        </w:rPr>
        <w:t>n</w:t>
      </w:r>
      <w:r w:rsidRPr="00E66364">
        <w:rPr>
          <w:szCs w:val="20"/>
        </w:rPr>
        <w:t>ique’ be made? Can it be used while subject is unconscious?</w:t>
      </w:r>
    </w:p>
    <w:p w14:paraId="1E1CCCFE" w14:textId="77777777" w:rsidR="009A017B" w:rsidRDefault="009A017B" w:rsidP="009A017B"/>
    <w:p w14:paraId="64267EBD" w14:textId="77777777" w:rsidR="007D72CD" w:rsidRDefault="007D72CD"/>
    <w:sectPr w:rsidR="007D72CD" w:rsidSect="00E73B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5214" w14:textId="77777777" w:rsidR="006E6983" w:rsidRDefault="006E6983" w:rsidP="009A017B">
      <w:r>
        <w:separator/>
      </w:r>
    </w:p>
  </w:endnote>
  <w:endnote w:type="continuationSeparator" w:id="0">
    <w:p w14:paraId="5808DB93" w14:textId="77777777" w:rsidR="006E6983" w:rsidRDefault="006E6983" w:rsidP="009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E32E" w14:textId="77777777" w:rsidR="006E6983" w:rsidRDefault="006E6983" w:rsidP="009A017B">
      <w:r>
        <w:separator/>
      </w:r>
    </w:p>
  </w:footnote>
  <w:footnote w:type="continuationSeparator" w:id="0">
    <w:p w14:paraId="0B5AEF63" w14:textId="77777777" w:rsidR="006E6983" w:rsidRDefault="006E6983" w:rsidP="009A017B">
      <w:r>
        <w:continuationSeparator/>
      </w:r>
    </w:p>
  </w:footnote>
  <w:footnote w:id="1">
    <w:p w14:paraId="51F0FC72" w14:textId="77777777" w:rsidR="009A017B" w:rsidRPr="002D4E15" w:rsidRDefault="009A017B" w:rsidP="009A01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Post-hypnotic</w:t>
      </w:r>
    </w:p>
  </w:footnote>
  <w:footnote w:id="2">
    <w:p w14:paraId="251188E4" w14:textId="77777777" w:rsidR="009A017B" w:rsidRPr="00183578" w:rsidRDefault="009A017B" w:rsidP="009A01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Special interrogation</w:t>
      </w:r>
    </w:p>
  </w:footnote>
  <w:footnote w:id="3">
    <w:p w14:paraId="2CBD66C0" w14:textId="77777777" w:rsidR="009A017B" w:rsidRPr="00CA4BF5" w:rsidRDefault="009A017B" w:rsidP="009A017B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‘Wada’ technique. Injection of barbiturate </w:t>
      </w:r>
      <w:proofErr w:type="spellStart"/>
      <w:r>
        <w:rPr>
          <w:lang w:val="en-US"/>
        </w:rPr>
        <w:t>anaesthetic</w:t>
      </w:r>
      <w:proofErr w:type="spellEnd"/>
      <w:r>
        <w:rPr>
          <w:lang w:val="en-US"/>
        </w:rPr>
        <w:t xml:space="preserve"> into left or right carotid artery, can temporarily disable left or right cerebral hemisphere (which have numerous functional differences), leaving </w:t>
      </w:r>
      <w:proofErr w:type="gramStart"/>
      <w:r>
        <w:rPr>
          <w:lang w:val="en-US"/>
        </w:rPr>
        <w:t>the  other’s</w:t>
      </w:r>
      <w:proofErr w:type="gramEnd"/>
      <w:r>
        <w:rPr>
          <w:lang w:val="en-US"/>
        </w:rPr>
        <w:t xml:space="preserve"> function intact.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2176"/>
    <w:multiLevelType w:val="hybridMultilevel"/>
    <w:tmpl w:val="B6BA7426"/>
    <w:lvl w:ilvl="0" w:tplc="7D0A6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176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7B"/>
    <w:rsid w:val="006E6983"/>
    <w:rsid w:val="007D72CD"/>
    <w:rsid w:val="009A017B"/>
    <w:rsid w:val="00A86072"/>
    <w:rsid w:val="00C756D2"/>
    <w:rsid w:val="00E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C5600"/>
  <w15:chartTrackingRefBased/>
  <w15:docId w15:val="{2A56B60A-6747-B845-BD9D-02B3CE52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17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1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017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17B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A0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3434</Words>
  <Characters>3435</Characters>
  <Application>Microsoft Office Word</Application>
  <DocSecurity>0</DocSecurity>
  <Lines>3435</Lines>
  <Paragraphs>3434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1</cp:revision>
  <dcterms:created xsi:type="dcterms:W3CDTF">2023-08-02T00:22:00Z</dcterms:created>
  <dcterms:modified xsi:type="dcterms:W3CDTF">2023-08-02T00:24:00Z</dcterms:modified>
</cp:coreProperties>
</file>